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47A" w:rsidRPr="001305E9" w:rsidRDefault="0067247A" w:rsidP="0067247A">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noProof/>
          <w:sz w:val="24"/>
          <w:szCs w:val="24"/>
        </w:rPr>
        <w:drawing>
          <wp:anchor distT="0" distB="0" distL="114300" distR="114300" simplePos="0" relativeHeight="251659264" behindDoc="0" locked="0" layoutInCell="1" allowOverlap="1">
            <wp:simplePos x="0" y="0"/>
            <wp:positionH relativeFrom="margin">
              <wp:posOffset>5739765</wp:posOffset>
            </wp:positionH>
            <wp:positionV relativeFrom="margin">
              <wp:posOffset>-26670</wp:posOffset>
            </wp:positionV>
            <wp:extent cx="445135" cy="557530"/>
            <wp:effectExtent l="0" t="0" r="0" b="0"/>
            <wp:wrapSquare wrapText="bothSides"/>
            <wp:docPr id="2" name="Picture 2" descr="logo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lo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13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05E9">
        <w:rPr>
          <w:rFonts w:ascii="Arabic Typesetting" w:eastAsia="Times New Roman" w:hAnsi="Arabic Typesetting" w:cs="Arabic Typesetting"/>
          <w:noProof/>
          <w:sz w:val="24"/>
          <w:szCs w:val="24"/>
        </w:rPr>
        <w:drawing>
          <wp:anchor distT="0" distB="0" distL="114300" distR="114300" simplePos="0" relativeHeight="251660288" behindDoc="0" locked="0" layoutInCell="1" allowOverlap="1">
            <wp:simplePos x="0" y="0"/>
            <wp:positionH relativeFrom="margin">
              <wp:posOffset>-9525</wp:posOffset>
            </wp:positionH>
            <wp:positionV relativeFrom="margin">
              <wp:posOffset>-26670</wp:posOffset>
            </wp:positionV>
            <wp:extent cx="992505" cy="556895"/>
            <wp:effectExtent l="0" t="0" r="0" b="0"/>
            <wp:wrapSquare wrapText="bothSides"/>
            <wp:docPr id="1" name="Picture 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h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2505"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47A" w:rsidRPr="001305E9" w:rsidRDefault="0067247A" w:rsidP="0067247A">
      <w:pPr>
        <w:tabs>
          <w:tab w:val="center" w:pos="4153"/>
          <w:tab w:val="right" w:pos="8306"/>
        </w:tabs>
        <w:spacing w:after="0" w:line="240" w:lineRule="auto"/>
        <w:jc w:val="center"/>
        <w:rPr>
          <w:rFonts w:ascii="Arabic Typesetting" w:eastAsia="Times New Roman" w:hAnsi="Arabic Typesetting" w:cs="Arabic Typesetting"/>
          <w:b/>
          <w:bCs/>
          <w:sz w:val="24"/>
          <w:szCs w:val="24"/>
          <w:lang w:val="en-GB" w:eastAsia="x-none"/>
        </w:rPr>
      </w:pPr>
      <w:r w:rsidRPr="001305E9">
        <w:rPr>
          <w:rFonts w:ascii="Arabic Typesetting" w:eastAsia="Times New Roman" w:hAnsi="Arabic Typesetting" w:cs="Arabic Typesetting"/>
          <w:b/>
          <w:bCs/>
          <w:sz w:val="24"/>
          <w:szCs w:val="24"/>
          <w:rtl/>
          <w:lang w:val="en-GB" w:eastAsia="x-none"/>
        </w:rPr>
        <w:t>مخطط المادة الدراسية</w:t>
      </w:r>
      <w:r w:rsidRPr="001305E9">
        <w:rPr>
          <w:rFonts w:ascii="Arabic Typesetting" w:eastAsia="Times New Roman" w:hAnsi="Arabic Typesetting" w:cs="Arabic Typesetting"/>
          <w:b/>
          <w:bCs/>
          <w:sz w:val="24"/>
          <w:szCs w:val="24"/>
          <w:lang w:val="en-GB" w:eastAsia="x-none"/>
        </w:rPr>
        <w:t xml:space="preserve"> </w:t>
      </w:r>
    </w:p>
    <w:p w:rsidR="00F37CC7" w:rsidRPr="001305E9" w:rsidRDefault="00F37CC7" w:rsidP="00F37CC7">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b/>
          <w:bCs/>
          <w:sz w:val="24"/>
          <w:szCs w:val="24"/>
          <w:rtl/>
          <w:lang w:val="en-GB" w:eastAsia="x-none" w:bidi="ar-JO"/>
        </w:rPr>
      </w:pPr>
    </w:p>
    <w:tbl>
      <w:tblPr>
        <w:tblpPr w:leftFromText="180" w:rightFromText="180" w:vertAnchor="page" w:horzAnchor="margin" w:tblpY="2316"/>
        <w:tblW w:w="99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842"/>
        <w:gridCol w:w="3158"/>
        <w:gridCol w:w="990"/>
      </w:tblGrid>
      <w:tr w:rsidR="00495320" w:rsidRPr="001305E9" w:rsidTr="000366E2">
        <w:trPr>
          <w:trHeight w:val="307"/>
        </w:trPr>
        <w:tc>
          <w:tcPr>
            <w:tcW w:w="5842" w:type="dxa"/>
          </w:tcPr>
          <w:p w:rsidR="00495320" w:rsidRPr="00495320" w:rsidRDefault="00A05C89" w:rsidP="00495320">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Pr>
                <w:rFonts w:ascii="Sakkal Majalla" w:eastAsia="Times New Roman" w:hAnsi="Sakkal Majalla" w:cs="Sakkal Majalla" w:hint="cs"/>
                <w:rtl/>
                <w:lang w:val="en-GB" w:eastAsia="x-none"/>
              </w:rPr>
              <w:t>التسويق السياحي</w:t>
            </w:r>
          </w:p>
        </w:tc>
        <w:tc>
          <w:tcPr>
            <w:tcW w:w="3158" w:type="dxa"/>
            <w:shd w:val="clear" w:color="auto" w:fill="FFFFFF"/>
            <w:vAlign w:val="center"/>
          </w:tcPr>
          <w:p w:rsidR="00495320" w:rsidRPr="000366E2" w:rsidRDefault="00495320" w:rsidP="00495320">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bidi="ar-JO"/>
              </w:rPr>
            </w:pPr>
            <w:r w:rsidRPr="000366E2">
              <w:rPr>
                <w:rFonts w:ascii="Arabic Typesetting" w:eastAsia="Times New Roman" w:hAnsi="Arabic Typesetting" w:cs="Arabic Typesetting"/>
                <w:sz w:val="24"/>
                <w:szCs w:val="24"/>
                <w:rtl/>
                <w:lang w:val="en-GB" w:bidi="ar-JO"/>
              </w:rPr>
              <w:t>اسم المادة</w:t>
            </w:r>
          </w:p>
        </w:tc>
        <w:tc>
          <w:tcPr>
            <w:tcW w:w="990" w:type="dxa"/>
            <w:vAlign w:val="center"/>
          </w:tcPr>
          <w:p w:rsidR="00495320" w:rsidRPr="001305E9" w:rsidRDefault="00495320" w:rsidP="00495320">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bCs/>
                <w:sz w:val="24"/>
                <w:szCs w:val="24"/>
                <w:lang w:val="en-GB"/>
              </w:rPr>
              <w:br w:type="page"/>
              <w:t>.</w:t>
            </w:r>
            <w:r w:rsidRPr="001305E9">
              <w:rPr>
                <w:rFonts w:ascii="Arabic Typesetting" w:eastAsia="Times New Roman" w:hAnsi="Arabic Typesetting" w:cs="Arabic Typesetting"/>
                <w:b/>
                <w:sz w:val="24"/>
                <w:szCs w:val="24"/>
                <w:lang w:val="en-GB"/>
              </w:rPr>
              <w:t>1</w:t>
            </w:r>
          </w:p>
        </w:tc>
      </w:tr>
      <w:tr w:rsidR="00495320" w:rsidRPr="001305E9" w:rsidTr="000366E2">
        <w:trPr>
          <w:trHeight w:val="307"/>
        </w:trPr>
        <w:tc>
          <w:tcPr>
            <w:tcW w:w="5842" w:type="dxa"/>
          </w:tcPr>
          <w:p w:rsidR="00495320" w:rsidRPr="00495320" w:rsidRDefault="00495320" w:rsidP="00A05C8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495320">
              <w:rPr>
                <w:rFonts w:ascii="Arabic Typesetting" w:eastAsia="Times New Roman" w:hAnsi="Arabic Typesetting" w:cs="Arabic Typesetting" w:hint="cs"/>
                <w:sz w:val="24"/>
                <w:szCs w:val="24"/>
                <w:rtl/>
                <w:lang w:val="en-GB" w:eastAsia="x-none"/>
              </w:rPr>
              <w:t>2603</w:t>
            </w:r>
            <w:r w:rsidR="00A05C89">
              <w:rPr>
                <w:rFonts w:ascii="Arabic Typesetting" w:eastAsia="Times New Roman" w:hAnsi="Arabic Typesetting" w:cs="Arabic Typesetting" w:hint="cs"/>
                <w:sz w:val="24"/>
                <w:szCs w:val="24"/>
                <w:rtl/>
                <w:lang w:val="en-GB" w:eastAsia="x-none"/>
              </w:rPr>
              <w:t>422</w:t>
            </w:r>
            <w:bookmarkStart w:id="0" w:name="_GoBack"/>
            <w:bookmarkEnd w:id="0"/>
          </w:p>
        </w:tc>
        <w:tc>
          <w:tcPr>
            <w:tcW w:w="3158" w:type="dxa"/>
            <w:shd w:val="clear" w:color="auto" w:fill="FFFFFF"/>
            <w:vAlign w:val="center"/>
          </w:tcPr>
          <w:p w:rsidR="00495320" w:rsidRPr="000366E2" w:rsidRDefault="00495320" w:rsidP="00495320">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رقم المادة</w:t>
            </w:r>
          </w:p>
        </w:tc>
        <w:tc>
          <w:tcPr>
            <w:tcW w:w="990" w:type="dxa"/>
            <w:vAlign w:val="center"/>
          </w:tcPr>
          <w:p w:rsidR="00495320" w:rsidRPr="001305E9" w:rsidRDefault="00495320" w:rsidP="00495320">
            <w:pPr>
              <w:bidi/>
              <w:spacing w:before="40" w:after="40" w:line="240" w:lineRule="auto"/>
              <w:jc w:val="center"/>
              <w:rPr>
                <w:rFonts w:ascii="Arabic Typesetting" w:eastAsia="Times New Roman" w:hAnsi="Arabic Typesetting" w:cs="Arabic Typesetting"/>
                <w:b/>
                <w:sz w:val="24"/>
                <w:szCs w:val="24"/>
                <w:rtl/>
              </w:rPr>
            </w:pPr>
            <w:r w:rsidRPr="001305E9">
              <w:rPr>
                <w:rFonts w:ascii="Arabic Typesetting" w:eastAsia="Times New Roman" w:hAnsi="Arabic Typesetting" w:cs="Arabic Typesetting"/>
                <w:b/>
                <w:sz w:val="24"/>
                <w:szCs w:val="24"/>
                <w:lang w:val="en-GB"/>
              </w:rPr>
              <w:t>.2</w:t>
            </w:r>
          </w:p>
        </w:tc>
      </w:tr>
      <w:tr w:rsidR="001305E9" w:rsidRPr="001305E9" w:rsidTr="000366E2">
        <w:trPr>
          <w:trHeight w:val="307"/>
        </w:trPr>
        <w:tc>
          <w:tcPr>
            <w:tcW w:w="5842" w:type="dxa"/>
          </w:tcPr>
          <w:p w:rsidR="001305E9" w:rsidRPr="001305E9"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03</w:t>
            </w:r>
          </w:p>
        </w:tc>
        <w:tc>
          <w:tcPr>
            <w:tcW w:w="3158" w:type="dxa"/>
            <w:shd w:val="clear" w:color="auto" w:fill="FFFFFF"/>
          </w:tcPr>
          <w:p w:rsidR="001305E9" w:rsidRPr="000366E2"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0366E2">
              <w:rPr>
                <w:rFonts w:ascii="Arabic Typesetting" w:eastAsia="Times New Roman" w:hAnsi="Arabic Typesetting" w:cs="Arabic Typesetting"/>
                <w:sz w:val="24"/>
                <w:szCs w:val="24"/>
                <w:rtl/>
                <w:lang w:val="en-GB" w:eastAsia="x-none"/>
              </w:rPr>
              <w:t>الساعات المعتمدة (نظرية،عملية)</w:t>
            </w:r>
          </w:p>
        </w:tc>
        <w:tc>
          <w:tcPr>
            <w:tcW w:w="990" w:type="dxa"/>
            <w:vMerge w:val="restart"/>
            <w:vAlign w:val="center"/>
          </w:tcPr>
          <w:p w:rsidR="001305E9" w:rsidRPr="001305E9" w:rsidRDefault="001305E9" w:rsidP="001305E9">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.3</w:t>
            </w:r>
          </w:p>
        </w:tc>
      </w:tr>
      <w:tr w:rsidR="001305E9" w:rsidRPr="001305E9" w:rsidTr="000366E2">
        <w:trPr>
          <w:trHeight w:val="307"/>
        </w:trPr>
        <w:tc>
          <w:tcPr>
            <w:tcW w:w="5842" w:type="dxa"/>
          </w:tcPr>
          <w:p w:rsidR="001305E9" w:rsidRPr="001305E9"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03</w:t>
            </w:r>
          </w:p>
        </w:tc>
        <w:tc>
          <w:tcPr>
            <w:tcW w:w="3158" w:type="dxa"/>
            <w:shd w:val="clear" w:color="auto" w:fill="FFFFFF"/>
          </w:tcPr>
          <w:p w:rsidR="001305E9" w:rsidRPr="000366E2"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0366E2">
              <w:rPr>
                <w:rFonts w:ascii="Arabic Typesetting" w:eastAsia="Times New Roman" w:hAnsi="Arabic Typesetting" w:cs="Arabic Typesetting"/>
                <w:sz w:val="24"/>
                <w:szCs w:val="24"/>
                <w:rtl/>
                <w:lang w:val="en-GB" w:eastAsia="x-none"/>
              </w:rPr>
              <w:t>الساعات الفعلية (نظرية، عملية)</w:t>
            </w:r>
          </w:p>
        </w:tc>
        <w:tc>
          <w:tcPr>
            <w:tcW w:w="990" w:type="dxa"/>
            <w:vMerge/>
            <w:vAlign w:val="center"/>
          </w:tcPr>
          <w:p w:rsidR="001305E9" w:rsidRPr="001305E9" w:rsidRDefault="001305E9" w:rsidP="001305E9">
            <w:pPr>
              <w:bidi/>
              <w:spacing w:before="40" w:after="40" w:line="240" w:lineRule="auto"/>
              <w:jc w:val="center"/>
              <w:rPr>
                <w:rFonts w:ascii="Arabic Typesetting" w:eastAsia="Times New Roman" w:hAnsi="Arabic Typesetting" w:cs="Arabic Typesetting"/>
                <w:b/>
                <w:sz w:val="24"/>
                <w:szCs w:val="24"/>
                <w:lang w:val="en-GB"/>
              </w:rPr>
            </w:pPr>
          </w:p>
        </w:tc>
      </w:tr>
      <w:tr w:rsidR="001305E9" w:rsidRPr="001305E9" w:rsidTr="000366E2">
        <w:trPr>
          <w:trHeight w:val="354"/>
        </w:trPr>
        <w:tc>
          <w:tcPr>
            <w:tcW w:w="5842" w:type="dxa"/>
          </w:tcPr>
          <w:p w:rsidR="001305E9" w:rsidRPr="001305E9"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hAnsi="Arabic Typesetting" w:cs="Arabic Typesetting"/>
                <w:color w:val="000000"/>
                <w:sz w:val="24"/>
                <w:szCs w:val="24"/>
                <w:rtl/>
              </w:rPr>
              <w:t>لا يوجد</w:t>
            </w:r>
          </w:p>
        </w:tc>
        <w:tc>
          <w:tcPr>
            <w:tcW w:w="3158" w:type="dxa"/>
            <w:shd w:val="clear" w:color="auto" w:fill="FFFFFF"/>
            <w:vAlign w:val="center"/>
          </w:tcPr>
          <w:p w:rsidR="001305E9" w:rsidRPr="000366E2"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المتطلّبات السابقة/المتطلبات المتزامنة</w:t>
            </w:r>
          </w:p>
        </w:tc>
        <w:tc>
          <w:tcPr>
            <w:tcW w:w="990" w:type="dxa"/>
            <w:vAlign w:val="center"/>
          </w:tcPr>
          <w:p w:rsidR="001305E9" w:rsidRPr="001305E9" w:rsidRDefault="001305E9" w:rsidP="001305E9">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.4</w:t>
            </w:r>
          </w:p>
        </w:tc>
      </w:tr>
      <w:tr w:rsidR="001305E9" w:rsidRPr="001305E9" w:rsidTr="000366E2">
        <w:trPr>
          <w:trHeight w:val="307"/>
        </w:trPr>
        <w:tc>
          <w:tcPr>
            <w:tcW w:w="5842" w:type="dxa"/>
          </w:tcPr>
          <w:p w:rsidR="001305E9" w:rsidRPr="001305E9"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بكالوريوس في الإدارة السياحية</w:t>
            </w:r>
          </w:p>
        </w:tc>
        <w:tc>
          <w:tcPr>
            <w:tcW w:w="3158" w:type="dxa"/>
            <w:shd w:val="clear" w:color="auto" w:fill="FFFFFF"/>
            <w:vAlign w:val="center"/>
          </w:tcPr>
          <w:p w:rsidR="001305E9" w:rsidRPr="000366E2"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bidi="ar-JO"/>
              </w:rPr>
            </w:pPr>
            <w:r w:rsidRPr="000366E2">
              <w:rPr>
                <w:rFonts w:ascii="Arabic Typesetting" w:eastAsia="Times New Roman" w:hAnsi="Arabic Typesetting" w:cs="Arabic Typesetting"/>
                <w:sz w:val="24"/>
                <w:szCs w:val="24"/>
                <w:rtl/>
                <w:lang w:val="en-GB" w:bidi="ar-JO"/>
              </w:rPr>
              <w:t>اسم البرنامج</w:t>
            </w:r>
          </w:p>
        </w:tc>
        <w:tc>
          <w:tcPr>
            <w:tcW w:w="990" w:type="dxa"/>
            <w:vAlign w:val="center"/>
          </w:tcPr>
          <w:p w:rsidR="001305E9" w:rsidRPr="001305E9" w:rsidRDefault="001305E9" w:rsidP="001305E9">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.5</w:t>
            </w:r>
          </w:p>
        </w:tc>
      </w:tr>
      <w:tr w:rsidR="001305E9" w:rsidRPr="001305E9" w:rsidTr="000366E2">
        <w:trPr>
          <w:trHeight w:val="307"/>
        </w:trPr>
        <w:tc>
          <w:tcPr>
            <w:tcW w:w="5842" w:type="dxa"/>
          </w:tcPr>
          <w:p w:rsidR="001305E9" w:rsidRPr="001305E9"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03</w:t>
            </w:r>
          </w:p>
        </w:tc>
        <w:tc>
          <w:tcPr>
            <w:tcW w:w="3158" w:type="dxa"/>
            <w:shd w:val="clear" w:color="auto" w:fill="FFFFFF"/>
            <w:vAlign w:val="center"/>
          </w:tcPr>
          <w:p w:rsidR="001305E9" w:rsidRPr="000366E2"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رقم البرنامج</w:t>
            </w:r>
          </w:p>
        </w:tc>
        <w:tc>
          <w:tcPr>
            <w:tcW w:w="990" w:type="dxa"/>
            <w:vAlign w:val="center"/>
          </w:tcPr>
          <w:p w:rsidR="001305E9" w:rsidRPr="001305E9" w:rsidRDefault="001305E9" w:rsidP="001305E9">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.6</w:t>
            </w:r>
          </w:p>
        </w:tc>
      </w:tr>
      <w:tr w:rsidR="001305E9" w:rsidRPr="001305E9" w:rsidTr="000366E2">
        <w:trPr>
          <w:trHeight w:val="307"/>
        </w:trPr>
        <w:tc>
          <w:tcPr>
            <w:tcW w:w="5842" w:type="dxa"/>
          </w:tcPr>
          <w:p w:rsidR="001305E9" w:rsidRPr="001305E9"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الجامعة الأردنية</w:t>
            </w:r>
          </w:p>
        </w:tc>
        <w:tc>
          <w:tcPr>
            <w:tcW w:w="3158" w:type="dxa"/>
            <w:shd w:val="clear" w:color="auto" w:fill="FFFFFF"/>
            <w:vAlign w:val="center"/>
          </w:tcPr>
          <w:p w:rsidR="001305E9" w:rsidRPr="000366E2"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اسم الجامعة</w:t>
            </w:r>
          </w:p>
        </w:tc>
        <w:tc>
          <w:tcPr>
            <w:tcW w:w="990" w:type="dxa"/>
            <w:vAlign w:val="center"/>
          </w:tcPr>
          <w:p w:rsidR="001305E9" w:rsidRPr="001305E9" w:rsidRDefault="001305E9" w:rsidP="001305E9">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.7</w:t>
            </w:r>
          </w:p>
        </w:tc>
      </w:tr>
      <w:tr w:rsidR="001305E9" w:rsidRPr="001305E9" w:rsidTr="000366E2">
        <w:trPr>
          <w:trHeight w:val="307"/>
        </w:trPr>
        <w:tc>
          <w:tcPr>
            <w:tcW w:w="5842" w:type="dxa"/>
          </w:tcPr>
          <w:p w:rsidR="001305E9" w:rsidRPr="001305E9"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الآثار والسياحة</w:t>
            </w:r>
          </w:p>
        </w:tc>
        <w:tc>
          <w:tcPr>
            <w:tcW w:w="3158" w:type="dxa"/>
            <w:shd w:val="clear" w:color="auto" w:fill="FFFFFF"/>
            <w:vAlign w:val="center"/>
          </w:tcPr>
          <w:p w:rsidR="001305E9" w:rsidRPr="000366E2"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الكلية</w:t>
            </w:r>
          </w:p>
        </w:tc>
        <w:tc>
          <w:tcPr>
            <w:tcW w:w="990" w:type="dxa"/>
            <w:vAlign w:val="center"/>
          </w:tcPr>
          <w:p w:rsidR="001305E9" w:rsidRPr="001305E9" w:rsidRDefault="001305E9" w:rsidP="001305E9">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.8</w:t>
            </w:r>
          </w:p>
        </w:tc>
      </w:tr>
      <w:tr w:rsidR="001305E9" w:rsidRPr="001305E9" w:rsidTr="000366E2">
        <w:trPr>
          <w:trHeight w:val="307"/>
        </w:trPr>
        <w:tc>
          <w:tcPr>
            <w:tcW w:w="5842" w:type="dxa"/>
          </w:tcPr>
          <w:p w:rsidR="001305E9" w:rsidRPr="001305E9"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الإدارة السياحة</w:t>
            </w:r>
          </w:p>
        </w:tc>
        <w:tc>
          <w:tcPr>
            <w:tcW w:w="3158" w:type="dxa"/>
            <w:shd w:val="clear" w:color="auto" w:fill="FFFFFF"/>
            <w:vAlign w:val="center"/>
          </w:tcPr>
          <w:p w:rsidR="001305E9" w:rsidRPr="000366E2"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القسم</w:t>
            </w:r>
          </w:p>
        </w:tc>
        <w:tc>
          <w:tcPr>
            <w:tcW w:w="990" w:type="dxa"/>
            <w:vAlign w:val="center"/>
          </w:tcPr>
          <w:p w:rsidR="001305E9" w:rsidRPr="001305E9" w:rsidRDefault="001305E9" w:rsidP="001305E9">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.9</w:t>
            </w:r>
          </w:p>
        </w:tc>
      </w:tr>
      <w:tr w:rsidR="001305E9" w:rsidRPr="001305E9" w:rsidTr="000366E2">
        <w:trPr>
          <w:trHeight w:val="399"/>
        </w:trPr>
        <w:tc>
          <w:tcPr>
            <w:tcW w:w="5842" w:type="dxa"/>
          </w:tcPr>
          <w:p w:rsidR="001305E9" w:rsidRPr="001305E9"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طلاب السنة</w:t>
            </w:r>
            <w:r w:rsidR="00495320">
              <w:rPr>
                <w:rFonts w:ascii="Arabic Typesetting" w:eastAsia="Times New Roman" w:hAnsi="Arabic Typesetting" w:cs="Arabic Typesetting" w:hint="cs"/>
                <w:sz w:val="24"/>
                <w:szCs w:val="24"/>
                <w:rtl/>
                <w:lang w:val="en-GB" w:eastAsia="x-none"/>
              </w:rPr>
              <w:t xml:space="preserve"> الثانية أو</w:t>
            </w:r>
            <w:r w:rsidRPr="001305E9">
              <w:rPr>
                <w:rFonts w:ascii="Arabic Typesetting" w:eastAsia="Times New Roman" w:hAnsi="Arabic Typesetting" w:cs="Arabic Typesetting"/>
                <w:sz w:val="24"/>
                <w:szCs w:val="24"/>
                <w:rtl/>
                <w:lang w:val="en-GB" w:eastAsia="x-none"/>
              </w:rPr>
              <w:t xml:space="preserve"> الثالثة</w:t>
            </w:r>
            <w:r w:rsidR="00495320">
              <w:rPr>
                <w:rFonts w:ascii="Arabic Typesetting" w:eastAsia="Times New Roman" w:hAnsi="Arabic Typesetting" w:cs="Arabic Typesetting" w:hint="cs"/>
                <w:sz w:val="24"/>
                <w:szCs w:val="24"/>
                <w:rtl/>
                <w:lang w:val="en-GB" w:eastAsia="x-none"/>
              </w:rPr>
              <w:t xml:space="preserve"> </w:t>
            </w:r>
          </w:p>
        </w:tc>
        <w:tc>
          <w:tcPr>
            <w:tcW w:w="3158" w:type="dxa"/>
            <w:shd w:val="clear" w:color="auto" w:fill="FFFFFF"/>
            <w:vAlign w:val="center"/>
          </w:tcPr>
          <w:p w:rsidR="001305E9" w:rsidRPr="000366E2"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مستوى المادة</w:t>
            </w:r>
          </w:p>
        </w:tc>
        <w:tc>
          <w:tcPr>
            <w:tcW w:w="990" w:type="dxa"/>
            <w:vAlign w:val="center"/>
          </w:tcPr>
          <w:p w:rsidR="001305E9" w:rsidRPr="001305E9" w:rsidRDefault="001305E9" w:rsidP="001305E9">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.10</w:t>
            </w:r>
          </w:p>
        </w:tc>
      </w:tr>
      <w:tr w:rsidR="001305E9" w:rsidRPr="001305E9" w:rsidTr="000366E2">
        <w:trPr>
          <w:trHeight w:val="307"/>
        </w:trPr>
        <w:tc>
          <w:tcPr>
            <w:tcW w:w="5842" w:type="dxa"/>
          </w:tcPr>
          <w:p w:rsidR="001305E9" w:rsidRPr="001305E9"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hAnsi="Arabic Typesetting" w:cs="Arabic Typesetting"/>
                <w:color w:val="000000"/>
                <w:sz w:val="24"/>
                <w:szCs w:val="24"/>
                <w:rtl/>
              </w:rPr>
              <w:t>2019/2020</w:t>
            </w:r>
          </w:p>
        </w:tc>
        <w:tc>
          <w:tcPr>
            <w:tcW w:w="3158" w:type="dxa"/>
            <w:shd w:val="clear" w:color="auto" w:fill="FFFFFF"/>
          </w:tcPr>
          <w:p w:rsidR="001305E9" w:rsidRPr="000366E2" w:rsidRDefault="001305E9" w:rsidP="001305E9">
            <w:pPr>
              <w:tabs>
                <w:tab w:val="left" w:pos="900"/>
              </w:tabs>
              <w:bidi/>
              <w:spacing w:after="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العام الجامعي/ الفصل الدراسي</w:t>
            </w:r>
          </w:p>
        </w:tc>
        <w:tc>
          <w:tcPr>
            <w:tcW w:w="990" w:type="dxa"/>
            <w:vAlign w:val="center"/>
          </w:tcPr>
          <w:p w:rsidR="001305E9" w:rsidRPr="001305E9" w:rsidRDefault="001305E9" w:rsidP="001305E9">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.11</w:t>
            </w:r>
          </w:p>
        </w:tc>
      </w:tr>
      <w:tr w:rsidR="001305E9" w:rsidRPr="001305E9" w:rsidTr="000366E2">
        <w:trPr>
          <w:trHeight w:val="307"/>
        </w:trPr>
        <w:tc>
          <w:tcPr>
            <w:tcW w:w="5842" w:type="dxa"/>
          </w:tcPr>
          <w:p w:rsidR="001305E9" w:rsidRPr="001305E9"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بكالوريوس</w:t>
            </w:r>
          </w:p>
        </w:tc>
        <w:tc>
          <w:tcPr>
            <w:tcW w:w="3158" w:type="dxa"/>
            <w:shd w:val="clear" w:color="auto" w:fill="FFFFFF"/>
            <w:vAlign w:val="center"/>
          </w:tcPr>
          <w:p w:rsidR="001305E9" w:rsidRPr="000366E2"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الدرجة العلمية للبرنامج</w:t>
            </w:r>
          </w:p>
        </w:tc>
        <w:tc>
          <w:tcPr>
            <w:tcW w:w="990" w:type="dxa"/>
            <w:vAlign w:val="center"/>
          </w:tcPr>
          <w:p w:rsidR="001305E9" w:rsidRPr="001305E9" w:rsidRDefault="001305E9" w:rsidP="001305E9">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.12</w:t>
            </w:r>
          </w:p>
        </w:tc>
      </w:tr>
      <w:tr w:rsidR="001305E9" w:rsidRPr="001305E9" w:rsidTr="000366E2">
        <w:trPr>
          <w:trHeight w:val="307"/>
        </w:trPr>
        <w:tc>
          <w:tcPr>
            <w:tcW w:w="5842" w:type="dxa"/>
          </w:tcPr>
          <w:p w:rsidR="001305E9" w:rsidRPr="001305E9" w:rsidDel="000E10C1"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hAnsi="Arabic Typesetting" w:cs="Arabic Typesetting"/>
                <w:color w:val="000000"/>
                <w:sz w:val="24"/>
                <w:szCs w:val="24"/>
                <w:rtl/>
              </w:rPr>
              <w:t>لا يوجد</w:t>
            </w:r>
          </w:p>
        </w:tc>
        <w:tc>
          <w:tcPr>
            <w:tcW w:w="3158" w:type="dxa"/>
            <w:shd w:val="clear" w:color="auto" w:fill="FFFFFF"/>
            <w:vAlign w:val="center"/>
          </w:tcPr>
          <w:p w:rsidR="001305E9" w:rsidRPr="000366E2" w:rsidRDefault="001305E9" w:rsidP="001305E9">
            <w:pPr>
              <w:autoSpaceDE w:val="0"/>
              <w:autoSpaceDN w:val="0"/>
              <w:bidi/>
              <w:adjustRightInd w:val="0"/>
              <w:spacing w:after="0" w:line="240" w:lineRule="auto"/>
              <w:rPr>
                <w:rFonts w:ascii="Arabic Typesetting" w:eastAsia="Times New Roman" w:hAnsi="Arabic Typesetting" w:cs="Arabic Typesetting"/>
                <w:sz w:val="24"/>
                <w:szCs w:val="24"/>
              </w:rPr>
            </w:pPr>
            <w:r w:rsidRPr="000366E2">
              <w:rPr>
                <w:rFonts w:ascii="Arabic Typesetting" w:eastAsia="Times New Roman" w:hAnsi="Arabic Typesetting" w:cs="Arabic Typesetting"/>
                <w:sz w:val="24"/>
                <w:szCs w:val="24"/>
                <w:rtl/>
              </w:rPr>
              <w:t>الأقسام الأخرى المشتركة في تدريس المادة</w:t>
            </w:r>
          </w:p>
        </w:tc>
        <w:tc>
          <w:tcPr>
            <w:tcW w:w="990" w:type="dxa"/>
            <w:vAlign w:val="center"/>
          </w:tcPr>
          <w:p w:rsidR="001305E9" w:rsidRPr="001305E9" w:rsidRDefault="001305E9" w:rsidP="001305E9">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.13</w:t>
            </w:r>
          </w:p>
        </w:tc>
      </w:tr>
      <w:tr w:rsidR="001305E9" w:rsidRPr="001305E9" w:rsidTr="000366E2">
        <w:trPr>
          <w:trHeight w:val="399"/>
        </w:trPr>
        <w:tc>
          <w:tcPr>
            <w:tcW w:w="5842" w:type="dxa"/>
            <w:vAlign w:val="center"/>
          </w:tcPr>
          <w:p w:rsidR="001305E9" w:rsidRPr="001305E9"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الإنجليزية</w:t>
            </w:r>
          </w:p>
        </w:tc>
        <w:tc>
          <w:tcPr>
            <w:tcW w:w="3158" w:type="dxa"/>
            <w:shd w:val="clear" w:color="auto" w:fill="FFFFFF"/>
            <w:vAlign w:val="center"/>
          </w:tcPr>
          <w:p w:rsidR="001305E9" w:rsidRPr="000366E2"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لغة التدريس</w:t>
            </w:r>
          </w:p>
        </w:tc>
        <w:tc>
          <w:tcPr>
            <w:tcW w:w="990" w:type="dxa"/>
            <w:vAlign w:val="center"/>
          </w:tcPr>
          <w:p w:rsidR="001305E9" w:rsidRPr="001305E9" w:rsidRDefault="001305E9" w:rsidP="001305E9">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.14</w:t>
            </w:r>
          </w:p>
        </w:tc>
      </w:tr>
      <w:tr w:rsidR="001305E9" w:rsidRPr="001305E9" w:rsidTr="000366E2">
        <w:trPr>
          <w:trHeight w:val="307"/>
        </w:trPr>
        <w:tc>
          <w:tcPr>
            <w:tcW w:w="5842" w:type="dxa"/>
          </w:tcPr>
          <w:p w:rsidR="001305E9" w:rsidRPr="001305E9"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eastAsia="x-none"/>
              </w:rPr>
            </w:pPr>
            <w:r w:rsidRPr="001305E9">
              <w:rPr>
                <w:rFonts w:ascii="Arabic Typesetting" w:eastAsia="Times New Roman" w:hAnsi="Arabic Typesetting" w:cs="Arabic Typesetting"/>
                <w:sz w:val="24"/>
                <w:szCs w:val="24"/>
                <w:rtl/>
                <w:lang w:val="en-GB" w:eastAsia="x-none"/>
              </w:rPr>
              <w:t>1/9/2018</w:t>
            </w:r>
          </w:p>
          <w:p w:rsidR="001305E9" w:rsidRPr="001305E9"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15/12/2019</w:t>
            </w:r>
          </w:p>
        </w:tc>
        <w:tc>
          <w:tcPr>
            <w:tcW w:w="3158" w:type="dxa"/>
            <w:shd w:val="clear" w:color="auto" w:fill="FFFFFF"/>
            <w:vAlign w:val="center"/>
          </w:tcPr>
          <w:p w:rsidR="001305E9" w:rsidRPr="000366E2"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تاريخ استحداث مخطط المادة الدراسية/ تاريخ مراجعة مخطط المادة الدراسية</w:t>
            </w:r>
          </w:p>
        </w:tc>
        <w:tc>
          <w:tcPr>
            <w:tcW w:w="990" w:type="dxa"/>
            <w:vAlign w:val="center"/>
          </w:tcPr>
          <w:p w:rsidR="001305E9" w:rsidRPr="001305E9" w:rsidRDefault="001305E9" w:rsidP="001305E9">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.15</w:t>
            </w:r>
          </w:p>
        </w:tc>
      </w:tr>
    </w:tbl>
    <w:p w:rsidR="00F37CC7" w:rsidRPr="001305E9" w:rsidRDefault="00F37CC7" w:rsidP="00F37CC7">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b/>
          <w:bCs/>
          <w:sz w:val="24"/>
          <w:szCs w:val="24"/>
          <w:lang w:val="en-GB" w:eastAsia="x-none"/>
        </w:rPr>
      </w:pPr>
    </w:p>
    <w:p w:rsidR="00F37CC7" w:rsidRPr="001305E9" w:rsidRDefault="00F37CC7" w:rsidP="00F37CC7">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b/>
          <w:bCs/>
          <w:sz w:val="24"/>
          <w:szCs w:val="24"/>
          <w:rtl/>
          <w:lang w:val="en-GB" w:eastAsia="x-none"/>
        </w:rPr>
      </w:pPr>
      <w:r w:rsidRPr="001305E9">
        <w:rPr>
          <w:rFonts w:ascii="Arabic Typesetting" w:eastAsia="Times New Roman" w:hAnsi="Arabic Typesetting" w:cs="Arabic Typesetting"/>
          <w:b/>
          <w:bCs/>
          <w:sz w:val="24"/>
          <w:szCs w:val="24"/>
          <w:rtl/>
          <w:lang w:val="en-GB" w:eastAsia="x-none"/>
        </w:rPr>
        <w:t>16</w:t>
      </w:r>
      <w:r w:rsidRPr="001305E9">
        <w:rPr>
          <w:rFonts w:ascii="Arabic Typesetting" w:eastAsia="Times New Roman" w:hAnsi="Arabic Typesetting" w:cs="Arabic Typesetting"/>
          <w:b/>
          <w:bCs/>
          <w:sz w:val="24"/>
          <w:szCs w:val="24"/>
          <w:lang w:val="en-GB" w:eastAsia="x-none"/>
        </w:rPr>
        <w:t>.</w:t>
      </w:r>
      <w:r w:rsidRPr="001305E9">
        <w:rPr>
          <w:rFonts w:ascii="Arabic Typesetting" w:eastAsia="Times New Roman" w:hAnsi="Arabic Typesetting" w:cs="Arabic Typesetting"/>
          <w:b/>
          <w:bCs/>
          <w:sz w:val="24"/>
          <w:szCs w:val="24"/>
          <w:rtl/>
          <w:lang w:val="en-GB" w:eastAsia="x-none"/>
        </w:rPr>
        <w:t xml:space="preserve"> منسّق المادة</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67247A" w:rsidRPr="001305E9" w:rsidTr="006D5C2F">
        <w:trPr>
          <w:trHeight w:val="830"/>
        </w:trPr>
        <w:tc>
          <w:tcPr>
            <w:tcW w:w="10080" w:type="dxa"/>
          </w:tcPr>
          <w:p w:rsidR="00C41990" w:rsidRPr="001305E9" w:rsidRDefault="00D24243" w:rsidP="00D2424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eastAsia="x-none"/>
              </w:rPr>
            </w:pPr>
            <w:r w:rsidRPr="001305E9">
              <w:rPr>
                <w:rFonts w:ascii="Arabic Typesetting" w:eastAsia="Times New Roman" w:hAnsi="Arabic Typesetting" w:cs="Arabic Typesetting"/>
                <w:sz w:val="24"/>
                <w:szCs w:val="24"/>
                <w:rtl/>
                <w:lang w:val="en-GB" w:eastAsia="x-none"/>
              </w:rPr>
              <w:t>د. نور العقيلي قسم الإدارة السياحية / كلية الآثار والسياحة</w:t>
            </w:r>
          </w:p>
          <w:p w:rsidR="00C41990" w:rsidRPr="001305E9" w:rsidRDefault="00C41990"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eastAsia="x-none"/>
              </w:rPr>
            </w:pPr>
            <w:r w:rsidRPr="001305E9">
              <w:rPr>
                <w:rFonts w:ascii="Arabic Typesetting" w:eastAsia="Times New Roman" w:hAnsi="Arabic Typesetting" w:cs="Arabic Typesetting"/>
                <w:sz w:val="24"/>
                <w:szCs w:val="24"/>
                <w:rtl/>
                <w:lang w:val="en-GB" w:eastAsia="x-none"/>
              </w:rPr>
              <w:t xml:space="preserve">هاتف </w:t>
            </w:r>
            <w:r w:rsidR="001305E9">
              <w:rPr>
                <w:rFonts w:ascii="Arabic Typesetting" w:eastAsia="Times New Roman" w:hAnsi="Arabic Typesetting" w:cs="Arabic Typesetting"/>
                <w:sz w:val="24"/>
                <w:szCs w:val="24"/>
                <w:rtl/>
                <w:lang w:val="en-GB" w:eastAsia="x-none"/>
              </w:rPr>
              <w:t>رقم:</w:t>
            </w:r>
            <w:r w:rsidR="001305E9">
              <w:rPr>
                <w:rFonts w:ascii="Arabic Typesetting" w:eastAsia="Times New Roman" w:hAnsi="Arabic Typesetting" w:cs="Arabic Typesetting" w:hint="cs"/>
                <w:sz w:val="24"/>
                <w:szCs w:val="24"/>
                <w:rtl/>
                <w:lang w:val="en-GB" w:eastAsia="x-none"/>
              </w:rPr>
              <w:t xml:space="preserve"> 06</w:t>
            </w:r>
            <w:r w:rsidRPr="001305E9">
              <w:rPr>
                <w:rFonts w:ascii="Arabic Typesetting" w:eastAsia="Times New Roman" w:hAnsi="Arabic Typesetting" w:cs="Arabic Typesetting"/>
                <w:sz w:val="24"/>
                <w:szCs w:val="24"/>
                <w:rtl/>
                <w:lang w:val="en-GB" w:eastAsia="x-none"/>
              </w:rPr>
              <w:t>53555000 (فرعي 25032)</w:t>
            </w:r>
          </w:p>
          <w:p w:rsidR="0067247A" w:rsidRPr="001305E9" w:rsidRDefault="00C41990" w:rsidP="00C41990">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البريد الالكتروني: </w:t>
            </w:r>
            <w:r w:rsidRPr="001305E9">
              <w:rPr>
                <w:rFonts w:ascii="Arabic Typesetting" w:eastAsia="Times New Roman" w:hAnsi="Arabic Typesetting" w:cs="Arabic Typesetting"/>
                <w:sz w:val="24"/>
                <w:szCs w:val="24"/>
                <w:lang w:val="en-GB" w:eastAsia="x-none"/>
              </w:rPr>
              <w:t>n.okaily@ju.edu.jo</w:t>
            </w:r>
          </w:p>
        </w:tc>
      </w:tr>
    </w:tbl>
    <w:p w:rsidR="0067247A" w:rsidRPr="001305E9" w:rsidRDefault="0067247A" w:rsidP="0067247A">
      <w:pPr>
        <w:keepNext/>
        <w:tabs>
          <w:tab w:val="left" w:pos="576"/>
          <w:tab w:val="left" w:pos="1152"/>
          <w:tab w:val="left" w:pos="1728"/>
          <w:tab w:val="left" w:pos="2304"/>
        </w:tabs>
        <w:bidi/>
        <w:spacing w:before="120" w:after="120" w:line="240" w:lineRule="auto"/>
        <w:rPr>
          <w:rFonts w:ascii="Arabic Typesetting" w:eastAsia="Times New Roman" w:hAnsi="Arabic Typesetting" w:cs="Arabic Typesetting"/>
          <w:b/>
          <w:bCs/>
          <w:sz w:val="24"/>
          <w:szCs w:val="24"/>
          <w:lang w:val="en-GB"/>
        </w:rPr>
      </w:pPr>
      <w:r w:rsidRPr="001305E9">
        <w:rPr>
          <w:rFonts w:ascii="Arabic Typesetting" w:eastAsia="Times New Roman" w:hAnsi="Arabic Typesetting" w:cs="Arabic Typesetting"/>
          <w:b/>
          <w:bCs/>
          <w:sz w:val="24"/>
          <w:szCs w:val="24"/>
          <w:rtl/>
          <w:lang w:val="en-GB"/>
        </w:rPr>
        <w:t>17</w:t>
      </w:r>
      <w:r w:rsidRPr="001305E9">
        <w:rPr>
          <w:rFonts w:ascii="Arabic Typesetting" w:eastAsia="Times New Roman" w:hAnsi="Arabic Typesetting" w:cs="Arabic Typesetting"/>
          <w:b/>
          <w:bCs/>
          <w:sz w:val="24"/>
          <w:szCs w:val="24"/>
          <w:lang w:val="en-GB"/>
        </w:rPr>
        <w:t>.</w:t>
      </w:r>
      <w:r w:rsidRPr="001305E9">
        <w:rPr>
          <w:rFonts w:ascii="Arabic Typesetting" w:eastAsia="Times New Roman" w:hAnsi="Arabic Typesetting" w:cs="Arabic Typesetting"/>
          <w:b/>
          <w:bCs/>
          <w:sz w:val="24"/>
          <w:szCs w:val="24"/>
          <w:rtl/>
          <w:lang w:val="en-GB"/>
        </w:rPr>
        <w:t xml:space="preserve"> مدرسو المادة</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67247A" w:rsidRPr="001305E9" w:rsidTr="006D5C2F">
        <w:trPr>
          <w:trHeight w:val="715"/>
        </w:trPr>
        <w:tc>
          <w:tcPr>
            <w:tcW w:w="9990" w:type="dxa"/>
            <w:tcBorders>
              <w:top w:val="single" w:sz="4" w:space="0" w:color="auto"/>
              <w:left w:val="single" w:sz="4" w:space="0" w:color="auto"/>
              <w:bottom w:val="single" w:sz="4" w:space="0" w:color="auto"/>
              <w:right w:val="single" w:sz="4" w:space="0" w:color="auto"/>
            </w:tcBorders>
            <w:shd w:val="clear" w:color="auto" w:fill="auto"/>
          </w:tcPr>
          <w:p w:rsidR="0067247A" w:rsidRPr="001305E9" w:rsidRDefault="0067247A" w:rsidP="0067247A">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الرجاء إدراج ما يلي: رقم المكتب، الساعات المكتبية، رقم الهاتف، البريد الإلكتروني</w:t>
            </w:r>
            <w:r w:rsidRPr="001305E9">
              <w:rPr>
                <w:rFonts w:ascii="Arabic Typesetting" w:eastAsia="Times New Roman" w:hAnsi="Arabic Typesetting" w:cs="Arabic Typesetting"/>
                <w:sz w:val="24"/>
                <w:szCs w:val="24"/>
                <w:lang w:val="en-GB" w:eastAsia="x-none"/>
              </w:rPr>
              <w:t>.</w:t>
            </w:r>
          </w:p>
          <w:p w:rsidR="0067247A" w:rsidRPr="001305E9" w:rsidRDefault="0067247A" w:rsidP="0067247A">
            <w:pPr>
              <w:bidi/>
              <w:spacing w:after="0" w:line="240" w:lineRule="auto"/>
              <w:rPr>
                <w:rFonts w:ascii="Arabic Typesetting" w:eastAsia="Times New Roman" w:hAnsi="Arabic Typesetting" w:cs="Arabic Typesetting"/>
                <w:sz w:val="24"/>
                <w:szCs w:val="24"/>
                <w:lang w:val="en-GB"/>
              </w:rPr>
            </w:pPr>
          </w:p>
        </w:tc>
      </w:tr>
    </w:tbl>
    <w:p w:rsidR="001305E9" w:rsidRDefault="001305E9" w:rsidP="0067247A">
      <w:pPr>
        <w:keepNext/>
        <w:bidi/>
        <w:spacing w:after="0" w:line="240" w:lineRule="auto"/>
        <w:outlineLvl w:val="6"/>
        <w:rPr>
          <w:rFonts w:ascii="Arabic Typesetting" w:eastAsia="Times New Roman" w:hAnsi="Arabic Typesetting" w:cs="Arabic Typesetting"/>
          <w:b/>
          <w:bCs/>
          <w:sz w:val="24"/>
          <w:szCs w:val="24"/>
          <w:rtl/>
          <w:lang w:val="en-GB" w:eastAsia="x-none"/>
        </w:rPr>
      </w:pPr>
    </w:p>
    <w:p w:rsidR="0067247A" w:rsidRPr="001305E9" w:rsidRDefault="0067247A" w:rsidP="001305E9">
      <w:pPr>
        <w:keepNext/>
        <w:bidi/>
        <w:spacing w:after="0" w:line="240" w:lineRule="auto"/>
        <w:outlineLvl w:val="6"/>
        <w:rPr>
          <w:rFonts w:ascii="Arabic Typesetting" w:eastAsia="Times New Roman" w:hAnsi="Arabic Typesetting" w:cs="Arabic Typesetting"/>
          <w:b/>
          <w:bCs/>
          <w:sz w:val="24"/>
          <w:szCs w:val="24"/>
          <w:lang w:val="en-GB" w:eastAsia="x-none"/>
        </w:rPr>
      </w:pPr>
      <w:r w:rsidRPr="001305E9">
        <w:rPr>
          <w:rFonts w:ascii="Arabic Typesetting" w:eastAsia="Times New Roman" w:hAnsi="Arabic Typesetting" w:cs="Arabic Typesetting"/>
          <w:b/>
          <w:bCs/>
          <w:sz w:val="24"/>
          <w:szCs w:val="24"/>
          <w:rtl/>
          <w:lang w:val="en-GB" w:eastAsia="x-none"/>
        </w:rPr>
        <w:t>18</w:t>
      </w:r>
      <w:r w:rsidRPr="001305E9">
        <w:rPr>
          <w:rFonts w:ascii="Arabic Typesetting" w:eastAsia="Times New Roman" w:hAnsi="Arabic Typesetting" w:cs="Arabic Typesetting"/>
          <w:b/>
          <w:bCs/>
          <w:sz w:val="24"/>
          <w:szCs w:val="24"/>
          <w:lang w:val="en-GB" w:eastAsia="x-none"/>
        </w:rPr>
        <w:t>.</w:t>
      </w:r>
      <w:r w:rsidRPr="001305E9">
        <w:rPr>
          <w:rFonts w:ascii="Arabic Typesetting" w:eastAsia="Times New Roman" w:hAnsi="Arabic Typesetting" w:cs="Arabic Typesetting"/>
          <w:b/>
          <w:bCs/>
          <w:sz w:val="24"/>
          <w:szCs w:val="24"/>
          <w:rtl/>
          <w:lang w:val="en-GB" w:eastAsia="x-none"/>
        </w:rPr>
        <w:t xml:space="preserve"> وصف المادة</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67247A" w:rsidRPr="001305E9" w:rsidTr="006D5C2F">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67247A" w:rsidRPr="001305E9" w:rsidRDefault="009A79EC" w:rsidP="009A79EC">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eastAsia="x-none"/>
              </w:rPr>
            </w:pPr>
            <w:r>
              <w:rPr>
                <w:rFonts w:ascii="Sakkal Majalla" w:eastAsia="Times New Roman" w:hAnsi="Sakkal Majalla" w:cs="Sakkal Majalla" w:hint="cs"/>
                <w:rtl/>
                <w:lang w:val="en-GB" w:eastAsia="x-none"/>
              </w:rPr>
              <w:t>يهدف</w:t>
            </w:r>
            <w:r w:rsidRPr="00910B03">
              <w:rPr>
                <w:rFonts w:ascii="Sakkal Majalla" w:eastAsia="Times New Roman" w:hAnsi="Sakkal Majalla" w:cs="Sakkal Majalla"/>
                <w:rtl/>
                <w:lang w:val="en-GB" w:eastAsia="x-none"/>
              </w:rPr>
              <w:t xml:space="preserve"> هذا المساق </w:t>
            </w:r>
            <w:r>
              <w:rPr>
                <w:rFonts w:ascii="Sakkal Majalla" w:eastAsia="Times New Roman" w:hAnsi="Sakkal Majalla" w:cs="Sakkal Majalla" w:hint="cs"/>
                <w:rtl/>
                <w:lang w:val="en-GB" w:eastAsia="x-none"/>
              </w:rPr>
              <w:t>لتطوير فهم الطلبة</w:t>
            </w:r>
            <w:r w:rsidRPr="00910B03">
              <w:rPr>
                <w:rFonts w:ascii="Sakkal Majalla" w:eastAsia="Times New Roman" w:hAnsi="Sakkal Majalla" w:cs="Sakkal Majalla"/>
                <w:rtl/>
                <w:lang w:val="en-GB" w:eastAsia="x-none"/>
              </w:rPr>
              <w:t xml:space="preserve"> لنظرية التسويق في سياق صناعة السياحة. تبدأ</w:t>
            </w:r>
            <w:r>
              <w:rPr>
                <w:rFonts w:ascii="Sakkal Majalla" w:eastAsia="Times New Roman" w:hAnsi="Sakkal Majalla" w:cs="Sakkal Majalla" w:hint="cs"/>
                <w:rtl/>
                <w:lang w:val="en-GB" w:eastAsia="x-none"/>
              </w:rPr>
              <w:t xml:space="preserve"> المادة باستعراض</w:t>
            </w:r>
            <w:r>
              <w:rPr>
                <w:rFonts w:ascii="Sakkal Majalla" w:eastAsia="Times New Roman" w:hAnsi="Sakkal Majalla" w:cs="Sakkal Majalla"/>
                <w:rtl/>
                <w:lang w:val="en-GB" w:eastAsia="x-none"/>
              </w:rPr>
              <w:t xml:space="preserve"> </w:t>
            </w:r>
            <w:r>
              <w:rPr>
                <w:rFonts w:ascii="Sakkal Majalla" w:eastAsia="Times New Roman" w:hAnsi="Sakkal Majalla" w:cs="Sakkal Majalla" w:hint="cs"/>
                <w:rtl/>
                <w:lang w:val="en-GB" w:eastAsia="x-none"/>
              </w:rPr>
              <w:t>للم</w:t>
            </w:r>
            <w:r w:rsidRPr="00910B03">
              <w:rPr>
                <w:rFonts w:ascii="Sakkal Majalla" w:eastAsia="Times New Roman" w:hAnsi="Sakkal Majalla" w:cs="Sakkal Majalla"/>
                <w:rtl/>
                <w:lang w:val="en-GB" w:eastAsia="x-none"/>
              </w:rPr>
              <w:t>فاهيم الأساسية للتسويق السياحي إلى جانب مفاهيم التخطيط الاستراتيجي للتسويق. يتم إيلاء اهتمام كبير لفهم التقنيات المرتبطة بتجزئة السوق والمزيج التسويقي. ويركز التركيز أيضا على سلوك شراء السياح والدافع. سيتم استكشاف كل هذه الأفكار في السياق العملي لسلسلة من دراسات الحالة والتعلم القائم على الطلاب من خلال التعلم الإلكتروني</w:t>
            </w:r>
          </w:p>
        </w:tc>
      </w:tr>
    </w:tbl>
    <w:p w:rsidR="0067247A" w:rsidRPr="001305E9" w:rsidRDefault="0067247A" w:rsidP="0067247A">
      <w:pPr>
        <w:keepNext/>
        <w:bidi/>
        <w:spacing w:after="0" w:line="240" w:lineRule="auto"/>
        <w:outlineLvl w:val="6"/>
        <w:rPr>
          <w:rFonts w:ascii="Arabic Typesetting" w:eastAsia="Times New Roman" w:hAnsi="Arabic Typesetting" w:cs="Arabic Typesetting"/>
          <w:b/>
          <w:bCs/>
          <w:sz w:val="24"/>
          <w:szCs w:val="24"/>
          <w:lang w:val="en-GB" w:eastAsia="x-none"/>
        </w:rPr>
      </w:pPr>
    </w:p>
    <w:p w:rsidR="0067247A" w:rsidRPr="001305E9" w:rsidRDefault="0067247A" w:rsidP="0067247A">
      <w:pPr>
        <w:bidi/>
        <w:spacing w:after="0" w:line="240" w:lineRule="auto"/>
        <w:rPr>
          <w:rFonts w:ascii="Arabic Typesetting" w:eastAsia="Times New Roman" w:hAnsi="Arabic Typesetting" w:cs="Arabic Typesetting"/>
          <w:sz w:val="24"/>
          <w:szCs w:val="24"/>
          <w:rtl/>
          <w:lang w:eastAsia="x-none"/>
        </w:rPr>
      </w:pPr>
    </w:p>
    <w:p w:rsidR="0067247A" w:rsidRPr="001305E9" w:rsidRDefault="0067247A" w:rsidP="0067247A">
      <w:pPr>
        <w:keepNext/>
        <w:bidi/>
        <w:spacing w:after="0" w:line="240" w:lineRule="auto"/>
        <w:outlineLvl w:val="6"/>
        <w:rPr>
          <w:rFonts w:ascii="Arabic Typesetting" w:eastAsia="Times New Roman" w:hAnsi="Arabic Typesetting" w:cs="Arabic Typesetting"/>
          <w:b/>
          <w:bCs/>
          <w:sz w:val="24"/>
          <w:szCs w:val="24"/>
          <w:lang w:val="en-GB" w:eastAsia="x-none"/>
        </w:rPr>
      </w:pPr>
      <w:r w:rsidRPr="001305E9">
        <w:rPr>
          <w:rFonts w:ascii="Arabic Typesetting" w:eastAsia="Times New Roman" w:hAnsi="Arabic Typesetting" w:cs="Arabic Typesetting"/>
          <w:b/>
          <w:bCs/>
          <w:sz w:val="24"/>
          <w:szCs w:val="24"/>
          <w:lang w:val="en-GB" w:eastAsia="x-none"/>
        </w:rPr>
        <w:lastRenderedPageBreak/>
        <w:t>.19</w:t>
      </w:r>
      <w:r w:rsidRPr="001305E9">
        <w:rPr>
          <w:rFonts w:ascii="Arabic Typesetting" w:eastAsia="Times New Roman" w:hAnsi="Arabic Typesetting" w:cs="Arabic Typesetting"/>
          <w:b/>
          <w:bCs/>
          <w:sz w:val="24"/>
          <w:szCs w:val="24"/>
          <w:rtl/>
          <w:lang w:val="en-GB" w:eastAsia="x-none"/>
        </w:rPr>
        <w:t xml:space="preserve"> أهداف تدريس المادة ونتاجات تعلمها</w:t>
      </w:r>
    </w:p>
    <w:tbl>
      <w:tblPr>
        <w:tblW w:w="9990"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9990"/>
      </w:tblGrid>
      <w:tr w:rsidR="0067247A" w:rsidRPr="001305E9" w:rsidTr="006D5C2F">
        <w:trPr>
          <w:cantSplit/>
          <w:trHeight w:val="357"/>
        </w:trPr>
        <w:tc>
          <w:tcPr>
            <w:tcW w:w="9990" w:type="dxa"/>
            <w:tcBorders>
              <w:bottom w:val="single" w:sz="4" w:space="0" w:color="auto"/>
            </w:tcBorders>
            <w:vAlign w:val="center"/>
          </w:tcPr>
          <w:p w:rsidR="004433BF" w:rsidRPr="0061573C" w:rsidRDefault="004433BF" w:rsidP="0061573C">
            <w:pPr>
              <w:pStyle w:val="ps1Char"/>
              <w:rPr>
                <w:rFonts w:ascii="Arabic Typesetting" w:hAnsi="Arabic Typesetting" w:cs="Arabic Typesetting"/>
                <w:b/>
                <w:bCs/>
                <w:sz w:val="24"/>
                <w:szCs w:val="24"/>
                <w:rtl/>
                <w:lang w:bidi="ar-SA"/>
              </w:rPr>
            </w:pPr>
            <w:r w:rsidRPr="0061573C">
              <w:rPr>
                <w:rFonts w:ascii="Arabic Typesetting" w:hAnsi="Arabic Typesetting" w:cs="Arabic Typesetting" w:hint="cs"/>
                <w:b/>
                <w:bCs/>
                <w:sz w:val="24"/>
                <w:szCs w:val="24"/>
                <w:rtl/>
                <w:lang w:bidi="ar-SA"/>
              </w:rPr>
              <w:t>أ- الأهداف:</w:t>
            </w:r>
          </w:p>
          <w:p w:rsidR="00251BC0" w:rsidRPr="006706EB" w:rsidRDefault="00251BC0" w:rsidP="006706EB">
            <w:pPr>
              <w:pStyle w:val="ListParagraph"/>
              <w:keepNext/>
              <w:numPr>
                <w:ilvl w:val="0"/>
                <w:numId w:val="18"/>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6706EB">
              <w:rPr>
                <w:rFonts w:ascii="Sakkal Majalla" w:eastAsia="Times New Roman" w:hAnsi="Sakkal Majalla" w:cs="Sakkal Majalla"/>
                <w:rtl/>
                <w:lang w:val="en-GB" w:eastAsia="x-none"/>
              </w:rPr>
              <w:t>تزويد الطلاب بنظرة عامة عن التسويق في صناعة السياحة والسفر</w:t>
            </w:r>
          </w:p>
          <w:p w:rsidR="00251BC0" w:rsidRPr="006706EB" w:rsidRDefault="00251BC0" w:rsidP="006706EB">
            <w:pPr>
              <w:pStyle w:val="ListParagraph"/>
              <w:keepNext/>
              <w:numPr>
                <w:ilvl w:val="0"/>
                <w:numId w:val="18"/>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6706EB">
              <w:rPr>
                <w:rFonts w:ascii="Sakkal Majalla" w:eastAsia="Times New Roman" w:hAnsi="Sakkal Majalla" w:cs="Sakkal Majalla"/>
                <w:rtl/>
                <w:lang w:val="en-GB" w:eastAsia="x-none"/>
              </w:rPr>
              <w:t xml:space="preserve">فهم </w:t>
            </w:r>
            <w:r w:rsidRPr="006706EB">
              <w:rPr>
                <w:rFonts w:ascii="Sakkal Majalla" w:eastAsia="Times New Roman" w:hAnsi="Sakkal Majalla" w:cs="Sakkal Majalla" w:hint="cs"/>
                <w:rtl/>
                <w:lang w:val="en-GB" w:eastAsia="x-none"/>
              </w:rPr>
              <w:t>الم</w:t>
            </w:r>
            <w:r w:rsidRPr="006706EB">
              <w:rPr>
                <w:rFonts w:ascii="Sakkal Majalla" w:eastAsia="Times New Roman" w:hAnsi="Sakkal Majalla" w:cs="Sakkal Majalla"/>
                <w:rtl/>
                <w:lang w:val="en-GB" w:eastAsia="x-none"/>
              </w:rPr>
              <w:t>فاهيم</w:t>
            </w:r>
            <w:r w:rsidRPr="006706EB">
              <w:rPr>
                <w:rFonts w:ascii="Sakkal Majalla" w:eastAsia="Times New Roman" w:hAnsi="Sakkal Majalla" w:cs="Sakkal Majalla" w:hint="cs"/>
                <w:rtl/>
                <w:lang w:val="en-GB" w:eastAsia="x-none"/>
              </w:rPr>
              <w:t xml:space="preserve"> المتعلقة</w:t>
            </w:r>
            <w:r w:rsidRPr="006706EB">
              <w:rPr>
                <w:rFonts w:ascii="Sakkal Majalla" w:eastAsia="Times New Roman" w:hAnsi="Sakkal Majalla" w:cs="Sakkal Majalla"/>
                <w:rtl/>
                <w:lang w:val="en-GB" w:eastAsia="x-none"/>
              </w:rPr>
              <w:t xml:space="preserve"> </w:t>
            </w:r>
            <w:r w:rsidRPr="006706EB">
              <w:rPr>
                <w:rFonts w:ascii="Sakkal Majalla" w:eastAsia="Times New Roman" w:hAnsi="Sakkal Majalla" w:cs="Sakkal Majalla" w:hint="cs"/>
                <w:rtl/>
                <w:lang w:val="en-GB" w:eastAsia="x-none"/>
              </w:rPr>
              <w:t>ب</w:t>
            </w:r>
            <w:r w:rsidRPr="006706EB">
              <w:rPr>
                <w:rFonts w:ascii="Sakkal Majalla" w:eastAsia="Times New Roman" w:hAnsi="Sakkal Majalla" w:cs="Sakkal Majalla"/>
                <w:rtl/>
                <w:lang w:val="en-GB" w:eastAsia="x-none"/>
              </w:rPr>
              <w:t>التسويق السياحي وخصائص الصناعة.</w:t>
            </w:r>
          </w:p>
          <w:p w:rsidR="00251BC0" w:rsidRPr="006706EB" w:rsidRDefault="00251BC0" w:rsidP="006706EB">
            <w:pPr>
              <w:pStyle w:val="ListParagraph"/>
              <w:keepNext/>
              <w:numPr>
                <w:ilvl w:val="0"/>
                <w:numId w:val="18"/>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6706EB">
              <w:rPr>
                <w:rFonts w:ascii="Sakkal Majalla" w:eastAsia="Times New Roman" w:hAnsi="Sakkal Majalla" w:cs="Sakkal Majalla"/>
                <w:rtl/>
                <w:lang w:val="en-GB" w:eastAsia="x-none"/>
              </w:rPr>
              <w:t>التعرف على العناصر الرئيسية في عملية التخطيط الاستراتيجي للتسويق في كل من بيئة الأعمال في المنظمات السياحية والوجهات</w:t>
            </w:r>
          </w:p>
          <w:p w:rsidR="00251BC0" w:rsidRPr="006706EB" w:rsidRDefault="00251BC0" w:rsidP="006706EB">
            <w:pPr>
              <w:pStyle w:val="ListParagraph"/>
              <w:keepNext/>
              <w:numPr>
                <w:ilvl w:val="0"/>
                <w:numId w:val="18"/>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6706EB">
              <w:rPr>
                <w:rFonts w:ascii="Sakkal Majalla" w:eastAsia="Times New Roman" w:hAnsi="Sakkal Majalla" w:cs="Sakkal Majalla"/>
                <w:rtl/>
                <w:lang w:val="en-GB" w:eastAsia="x-none"/>
              </w:rPr>
              <w:t>تعزيز فهم الطلاب للسلوك السياحي وتجزئة السوق.</w:t>
            </w:r>
          </w:p>
          <w:p w:rsidR="00251BC0" w:rsidRPr="006706EB" w:rsidRDefault="00251BC0" w:rsidP="006706EB">
            <w:pPr>
              <w:pStyle w:val="ListParagraph"/>
              <w:keepNext/>
              <w:numPr>
                <w:ilvl w:val="0"/>
                <w:numId w:val="18"/>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6706EB">
              <w:rPr>
                <w:rFonts w:ascii="Sakkal Majalla" w:eastAsia="Times New Roman" w:hAnsi="Sakkal Majalla" w:cs="Sakkal Majalla"/>
                <w:rtl/>
                <w:lang w:val="en-GB" w:eastAsia="x-none"/>
              </w:rPr>
              <w:t>تعزيز فهم الطلاب حول كيفية استخدام المزيج التسويقي في السياحة</w:t>
            </w:r>
          </w:p>
          <w:p w:rsidR="00251BC0" w:rsidRPr="006706EB" w:rsidRDefault="00251BC0" w:rsidP="006706EB">
            <w:pPr>
              <w:pStyle w:val="ListParagraph"/>
              <w:keepNext/>
              <w:numPr>
                <w:ilvl w:val="0"/>
                <w:numId w:val="18"/>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6706EB">
              <w:rPr>
                <w:rFonts w:ascii="Sakkal Majalla" w:eastAsia="Times New Roman" w:hAnsi="Sakkal Majalla" w:cs="Sakkal Majalla" w:hint="cs"/>
                <w:rtl/>
                <w:lang w:val="en-GB" w:eastAsia="x-none"/>
              </w:rPr>
              <w:t>تزويد الطلاب ب</w:t>
            </w:r>
            <w:r w:rsidRPr="006706EB">
              <w:rPr>
                <w:rFonts w:ascii="Sakkal Majalla" w:eastAsia="Times New Roman" w:hAnsi="Sakkal Majalla" w:cs="Sakkal Majalla"/>
                <w:rtl/>
                <w:lang w:val="en-GB" w:eastAsia="x-none"/>
              </w:rPr>
              <w:t>فهم للتقنيات المرتبطة بتجزئة السوق</w:t>
            </w:r>
          </w:p>
          <w:p w:rsidR="00251BC0" w:rsidRPr="006706EB" w:rsidRDefault="00251BC0" w:rsidP="006706EB">
            <w:pPr>
              <w:pStyle w:val="ListParagraph"/>
              <w:keepNext/>
              <w:numPr>
                <w:ilvl w:val="0"/>
                <w:numId w:val="18"/>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6706EB">
              <w:rPr>
                <w:rFonts w:ascii="Sakkal Majalla" w:eastAsia="Times New Roman" w:hAnsi="Sakkal Majalla" w:cs="Sakkal Majalla" w:hint="cs"/>
                <w:rtl/>
                <w:lang w:val="en-GB" w:eastAsia="x-none"/>
              </w:rPr>
              <w:t>فهم</w:t>
            </w:r>
            <w:r w:rsidRPr="006706EB">
              <w:rPr>
                <w:rFonts w:ascii="Sakkal Majalla" w:eastAsia="Times New Roman" w:hAnsi="Sakkal Majalla" w:cs="Sakkal Majalla"/>
                <w:rtl/>
                <w:lang w:val="en-GB" w:eastAsia="x-none"/>
              </w:rPr>
              <w:t xml:space="preserve"> جانب عناصر المزيج التسويقي في تسويق المنتجات السياحية.</w:t>
            </w:r>
          </w:p>
          <w:p w:rsidR="00251BC0" w:rsidRPr="006706EB" w:rsidRDefault="00251BC0" w:rsidP="006706EB">
            <w:pPr>
              <w:pStyle w:val="ListParagraph"/>
              <w:keepNext/>
              <w:numPr>
                <w:ilvl w:val="0"/>
                <w:numId w:val="18"/>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6706EB">
              <w:rPr>
                <w:rFonts w:ascii="Sakkal Majalla" w:eastAsia="Times New Roman" w:hAnsi="Sakkal Majalla" w:cs="Sakkal Majalla"/>
                <w:rtl/>
                <w:lang w:val="en-GB" w:eastAsia="x-none"/>
              </w:rPr>
              <w:t>فهم النظريات الرئيسية المتعلقة بسلوك الشراء السياحي ودوافع السياح.</w:t>
            </w:r>
          </w:p>
          <w:p w:rsidR="004433BF" w:rsidRPr="0061573C" w:rsidRDefault="004433BF" w:rsidP="00251BC0">
            <w:pPr>
              <w:pStyle w:val="ps1Char"/>
              <w:rPr>
                <w:rFonts w:ascii="Arabic Typesetting" w:hAnsi="Arabic Typesetting" w:cs="Arabic Typesetting"/>
                <w:b/>
                <w:bCs/>
                <w:sz w:val="24"/>
                <w:szCs w:val="24"/>
                <w:rtl/>
                <w:lang w:bidi="ar-SA"/>
              </w:rPr>
            </w:pPr>
            <w:r w:rsidRPr="0061573C">
              <w:rPr>
                <w:rFonts w:ascii="Arabic Typesetting" w:hAnsi="Arabic Typesetting" w:cs="Arabic Typesetting" w:hint="cs"/>
                <w:b/>
                <w:bCs/>
                <w:sz w:val="24"/>
                <w:szCs w:val="24"/>
                <w:rtl/>
                <w:lang w:bidi="ar-SA"/>
              </w:rPr>
              <w:t>ب- نتاجات التعلّم:</w:t>
            </w:r>
          </w:p>
          <w:p w:rsidR="006706EB" w:rsidRPr="006706EB" w:rsidRDefault="006706EB" w:rsidP="006706EB">
            <w:pPr>
              <w:pStyle w:val="ListParagraph"/>
              <w:keepNext/>
              <w:numPr>
                <w:ilvl w:val="0"/>
                <w:numId w:val="17"/>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Pr>
                <w:rFonts w:ascii="Sakkal Majalla" w:eastAsia="Times New Roman" w:hAnsi="Sakkal Majalla" w:cs="Sakkal Majalla" w:hint="cs"/>
                <w:rtl/>
                <w:lang w:val="en-GB" w:eastAsia="x-none"/>
              </w:rPr>
              <w:t>يحلل مفهوم</w:t>
            </w:r>
            <w:r w:rsidRPr="006706EB">
              <w:rPr>
                <w:rFonts w:ascii="Sakkal Majalla" w:eastAsia="Times New Roman" w:hAnsi="Sakkal Majalla" w:cs="Sakkal Majalla"/>
                <w:rtl/>
                <w:lang w:val="en-GB" w:eastAsia="x-none"/>
              </w:rPr>
              <w:t xml:space="preserve"> التسويق في صناعة السياحة والسفر</w:t>
            </w:r>
          </w:p>
          <w:p w:rsidR="006706EB" w:rsidRPr="006706EB" w:rsidRDefault="006706EB" w:rsidP="006706EB">
            <w:pPr>
              <w:pStyle w:val="ListParagraph"/>
              <w:keepNext/>
              <w:numPr>
                <w:ilvl w:val="0"/>
                <w:numId w:val="17"/>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Pr>
                <w:rFonts w:ascii="Sakkal Majalla" w:eastAsia="Times New Roman" w:hAnsi="Sakkal Majalla" w:cs="Sakkal Majalla" w:hint="cs"/>
                <w:rtl/>
                <w:lang w:val="en-GB" w:eastAsia="x-none"/>
              </w:rPr>
              <w:t>يشرح</w:t>
            </w:r>
            <w:r w:rsidRPr="006706EB">
              <w:rPr>
                <w:rFonts w:ascii="Sakkal Majalla" w:eastAsia="Times New Roman" w:hAnsi="Sakkal Majalla" w:cs="Sakkal Majalla"/>
                <w:rtl/>
                <w:lang w:val="en-GB" w:eastAsia="x-none"/>
              </w:rPr>
              <w:t xml:space="preserve"> </w:t>
            </w:r>
            <w:r w:rsidRPr="006706EB">
              <w:rPr>
                <w:rFonts w:ascii="Sakkal Majalla" w:eastAsia="Times New Roman" w:hAnsi="Sakkal Majalla" w:cs="Sakkal Majalla" w:hint="cs"/>
                <w:rtl/>
                <w:lang w:val="en-GB" w:eastAsia="x-none"/>
              </w:rPr>
              <w:t>الم</w:t>
            </w:r>
            <w:r w:rsidRPr="006706EB">
              <w:rPr>
                <w:rFonts w:ascii="Sakkal Majalla" w:eastAsia="Times New Roman" w:hAnsi="Sakkal Majalla" w:cs="Sakkal Majalla"/>
                <w:rtl/>
                <w:lang w:val="en-GB" w:eastAsia="x-none"/>
              </w:rPr>
              <w:t>فاهيم</w:t>
            </w:r>
            <w:r w:rsidRPr="006706EB">
              <w:rPr>
                <w:rFonts w:ascii="Sakkal Majalla" w:eastAsia="Times New Roman" w:hAnsi="Sakkal Majalla" w:cs="Sakkal Majalla" w:hint="cs"/>
                <w:rtl/>
                <w:lang w:val="en-GB" w:eastAsia="x-none"/>
              </w:rPr>
              <w:t xml:space="preserve"> المتعلقة</w:t>
            </w:r>
            <w:r w:rsidRPr="006706EB">
              <w:rPr>
                <w:rFonts w:ascii="Sakkal Majalla" w:eastAsia="Times New Roman" w:hAnsi="Sakkal Majalla" w:cs="Sakkal Majalla"/>
                <w:rtl/>
                <w:lang w:val="en-GB" w:eastAsia="x-none"/>
              </w:rPr>
              <w:t xml:space="preserve"> </w:t>
            </w:r>
            <w:r w:rsidRPr="006706EB">
              <w:rPr>
                <w:rFonts w:ascii="Sakkal Majalla" w:eastAsia="Times New Roman" w:hAnsi="Sakkal Majalla" w:cs="Sakkal Majalla" w:hint="cs"/>
                <w:rtl/>
                <w:lang w:val="en-GB" w:eastAsia="x-none"/>
              </w:rPr>
              <w:t>ب</w:t>
            </w:r>
            <w:r w:rsidRPr="006706EB">
              <w:rPr>
                <w:rFonts w:ascii="Sakkal Majalla" w:eastAsia="Times New Roman" w:hAnsi="Sakkal Majalla" w:cs="Sakkal Majalla"/>
                <w:rtl/>
                <w:lang w:val="en-GB" w:eastAsia="x-none"/>
              </w:rPr>
              <w:t>التسويق السياحي وخصائص الصناعة.</w:t>
            </w:r>
          </w:p>
          <w:p w:rsidR="006706EB" w:rsidRPr="006706EB" w:rsidRDefault="006706EB" w:rsidP="006706EB">
            <w:pPr>
              <w:pStyle w:val="ListParagraph"/>
              <w:keepNext/>
              <w:numPr>
                <w:ilvl w:val="0"/>
                <w:numId w:val="17"/>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Pr>
                <w:rFonts w:ascii="Sakkal Majalla" w:eastAsia="Times New Roman" w:hAnsi="Sakkal Majalla" w:cs="Sakkal Majalla" w:hint="cs"/>
                <w:rtl/>
                <w:lang w:val="en-GB" w:eastAsia="x-none"/>
              </w:rPr>
              <w:t>يعرف</w:t>
            </w:r>
            <w:r w:rsidRPr="006706EB">
              <w:rPr>
                <w:rFonts w:ascii="Sakkal Majalla" w:eastAsia="Times New Roman" w:hAnsi="Sakkal Majalla" w:cs="Sakkal Majalla"/>
                <w:rtl/>
                <w:lang w:val="en-GB" w:eastAsia="x-none"/>
              </w:rPr>
              <w:t xml:space="preserve"> على العناصر الرئيسية في عملية التخطيط الاستراتيجي للتسويق في كل من بيئة الأعمال في المنظمات السياحية والوجهات</w:t>
            </w:r>
          </w:p>
          <w:p w:rsidR="006706EB" w:rsidRPr="006706EB" w:rsidRDefault="006706EB" w:rsidP="006706EB">
            <w:pPr>
              <w:pStyle w:val="ListParagraph"/>
              <w:keepNext/>
              <w:numPr>
                <w:ilvl w:val="0"/>
                <w:numId w:val="17"/>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Pr>
                <w:rFonts w:ascii="Sakkal Majalla" w:eastAsia="Times New Roman" w:hAnsi="Sakkal Majalla" w:cs="Sakkal Majalla" w:hint="cs"/>
                <w:rtl/>
                <w:lang w:val="en-GB" w:eastAsia="x-none"/>
              </w:rPr>
              <w:t>يحلل</w:t>
            </w:r>
            <w:r>
              <w:rPr>
                <w:rFonts w:ascii="Sakkal Majalla" w:eastAsia="Times New Roman" w:hAnsi="Sakkal Majalla" w:cs="Sakkal Majalla"/>
                <w:rtl/>
                <w:lang w:val="en-GB" w:eastAsia="x-none"/>
              </w:rPr>
              <w:t xml:space="preserve"> </w:t>
            </w:r>
            <w:r>
              <w:rPr>
                <w:rFonts w:ascii="Sakkal Majalla" w:eastAsia="Times New Roman" w:hAnsi="Sakkal Majalla" w:cs="Sakkal Majalla" w:hint="cs"/>
                <w:rtl/>
                <w:lang w:val="en-GB" w:eastAsia="x-none"/>
              </w:rPr>
              <w:t>ال</w:t>
            </w:r>
            <w:r w:rsidRPr="006706EB">
              <w:rPr>
                <w:rFonts w:ascii="Sakkal Majalla" w:eastAsia="Times New Roman" w:hAnsi="Sakkal Majalla" w:cs="Sakkal Majalla"/>
                <w:rtl/>
                <w:lang w:val="en-GB" w:eastAsia="x-none"/>
              </w:rPr>
              <w:t>سلوك السياحي وتجزئة السوق.</w:t>
            </w:r>
          </w:p>
          <w:p w:rsidR="006706EB" w:rsidRPr="006706EB" w:rsidRDefault="006706EB" w:rsidP="006706EB">
            <w:pPr>
              <w:pStyle w:val="ListParagraph"/>
              <w:keepNext/>
              <w:numPr>
                <w:ilvl w:val="0"/>
                <w:numId w:val="17"/>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Pr>
                <w:rFonts w:ascii="Sakkal Majalla" w:eastAsia="Times New Roman" w:hAnsi="Sakkal Majalla" w:cs="Sakkal Majalla" w:hint="cs"/>
                <w:rtl/>
                <w:lang w:val="en-GB" w:eastAsia="x-none"/>
              </w:rPr>
              <w:t>يشرح</w:t>
            </w:r>
            <w:r w:rsidRPr="006706EB">
              <w:rPr>
                <w:rFonts w:ascii="Sakkal Majalla" w:eastAsia="Times New Roman" w:hAnsi="Sakkal Majalla" w:cs="Sakkal Majalla"/>
                <w:rtl/>
                <w:lang w:val="en-GB" w:eastAsia="x-none"/>
              </w:rPr>
              <w:t xml:space="preserve"> كيفية استخدام المزيج التسويقي في السياحة</w:t>
            </w:r>
          </w:p>
          <w:p w:rsidR="006706EB" w:rsidRPr="006706EB" w:rsidRDefault="006706EB" w:rsidP="006706EB">
            <w:pPr>
              <w:pStyle w:val="ListParagraph"/>
              <w:keepNext/>
              <w:numPr>
                <w:ilvl w:val="0"/>
                <w:numId w:val="17"/>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Pr>
                <w:rFonts w:ascii="Sakkal Majalla" w:eastAsia="Times New Roman" w:hAnsi="Sakkal Majalla" w:cs="Sakkal Majalla" w:hint="cs"/>
                <w:rtl/>
                <w:lang w:val="en-GB" w:eastAsia="x-none"/>
              </w:rPr>
              <w:t>يعدد ال</w:t>
            </w:r>
            <w:r w:rsidRPr="006706EB">
              <w:rPr>
                <w:rFonts w:ascii="Sakkal Majalla" w:eastAsia="Times New Roman" w:hAnsi="Sakkal Majalla" w:cs="Sakkal Majalla"/>
                <w:rtl/>
                <w:lang w:val="en-GB" w:eastAsia="x-none"/>
              </w:rPr>
              <w:t>تقنيات المرتبطة بتجزئة السوق</w:t>
            </w:r>
          </w:p>
          <w:p w:rsidR="006706EB" w:rsidRPr="006706EB" w:rsidRDefault="006706EB" w:rsidP="006706EB">
            <w:pPr>
              <w:pStyle w:val="ListParagraph"/>
              <w:keepNext/>
              <w:numPr>
                <w:ilvl w:val="0"/>
                <w:numId w:val="17"/>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Pr>
                <w:rFonts w:ascii="Sakkal Majalla" w:eastAsia="Times New Roman" w:hAnsi="Sakkal Majalla" w:cs="Sakkal Majalla" w:hint="cs"/>
                <w:rtl/>
                <w:lang w:val="en-GB" w:eastAsia="x-none"/>
              </w:rPr>
              <w:t>يعدد</w:t>
            </w:r>
            <w:r w:rsidRPr="006706EB">
              <w:rPr>
                <w:rFonts w:ascii="Sakkal Majalla" w:eastAsia="Times New Roman" w:hAnsi="Sakkal Majalla" w:cs="Sakkal Majalla"/>
                <w:rtl/>
                <w:lang w:val="en-GB" w:eastAsia="x-none"/>
              </w:rPr>
              <w:t xml:space="preserve"> عناصر المزيج التسويقي في تسويق المنتجات السياحية.</w:t>
            </w:r>
          </w:p>
          <w:p w:rsidR="006706EB" w:rsidRPr="006706EB" w:rsidRDefault="006706EB" w:rsidP="006706EB">
            <w:pPr>
              <w:pStyle w:val="ListParagraph"/>
              <w:keepNext/>
              <w:numPr>
                <w:ilvl w:val="0"/>
                <w:numId w:val="17"/>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Pr>
                <w:rFonts w:ascii="Sakkal Majalla" w:eastAsia="Times New Roman" w:hAnsi="Sakkal Majalla" w:cs="Sakkal Majalla" w:hint="cs"/>
                <w:rtl/>
                <w:lang w:val="en-GB" w:eastAsia="x-none"/>
              </w:rPr>
              <w:t>يشرح</w:t>
            </w:r>
            <w:r w:rsidRPr="006706EB">
              <w:rPr>
                <w:rFonts w:ascii="Sakkal Majalla" w:eastAsia="Times New Roman" w:hAnsi="Sakkal Majalla" w:cs="Sakkal Majalla"/>
                <w:rtl/>
                <w:lang w:val="en-GB" w:eastAsia="x-none"/>
              </w:rPr>
              <w:t xml:space="preserve"> النظريات الرئيسية المتعلقة بسلوك الشراء السياحي ودوافع السياح.</w:t>
            </w:r>
          </w:p>
          <w:p w:rsidR="0067247A" w:rsidRPr="006706EB" w:rsidRDefault="006706EB" w:rsidP="006706EB">
            <w:pPr>
              <w:pStyle w:val="ListParagraph"/>
              <w:keepNext/>
              <w:numPr>
                <w:ilvl w:val="0"/>
                <w:numId w:val="17"/>
              </w:numPr>
              <w:tabs>
                <w:tab w:val="left" w:pos="576"/>
                <w:tab w:val="left" w:pos="1152"/>
                <w:tab w:val="left" w:pos="1728"/>
                <w:tab w:val="left" w:pos="2304"/>
              </w:tabs>
              <w:bidi/>
              <w:spacing w:before="40" w:after="40" w:line="240" w:lineRule="auto"/>
              <w:rPr>
                <w:rFonts w:ascii="Arabic Typesetting" w:hAnsi="Arabic Typesetting" w:cs="Arabic Typesetting"/>
                <w:sz w:val="24"/>
                <w:szCs w:val="24"/>
              </w:rPr>
            </w:pPr>
            <w:r w:rsidRPr="006706EB">
              <w:rPr>
                <w:rFonts w:ascii="Sakkal Majalla" w:eastAsia="Times New Roman" w:hAnsi="Sakkal Majalla" w:cs="Sakkal Majalla"/>
                <w:rtl/>
                <w:lang w:val="en-GB" w:eastAsia="x-none"/>
              </w:rPr>
              <w:t xml:space="preserve">الانخراط في البحوث السياحية والتسويقية </w:t>
            </w:r>
          </w:p>
        </w:tc>
      </w:tr>
    </w:tbl>
    <w:p w:rsidR="0067247A" w:rsidRPr="001305E9" w:rsidRDefault="0067247A" w:rsidP="0067247A">
      <w:pPr>
        <w:keepNext/>
        <w:tabs>
          <w:tab w:val="left" w:pos="576"/>
          <w:tab w:val="left" w:pos="1152"/>
          <w:tab w:val="left" w:pos="1728"/>
          <w:tab w:val="left" w:pos="2304"/>
        </w:tabs>
        <w:bidi/>
        <w:spacing w:after="0" w:line="240" w:lineRule="auto"/>
        <w:rPr>
          <w:rFonts w:ascii="Arabic Typesetting" w:eastAsia="Times New Roman" w:hAnsi="Arabic Typesetting" w:cs="Arabic Typesetting"/>
          <w:b/>
          <w:bCs/>
          <w:sz w:val="24"/>
          <w:szCs w:val="24"/>
          <w:lang w:val="en-GB"/>
        </w:rPr>
      </w:pPr>
    </w:p>
    <w:p w:rsidR="0067247A" w:rsidRDefault="0067247A" w:rsidP="0067247A">
      <w:pPr>
        <w:keepNext/>
        <w:tabs>
          <w:tab w:val="left" w:pos="576"/>
          <w:tab w:val="left" w:pos="1152"/>
          <w:tab w:val="left" w:pos="1728"/>
          <w:tab w:val="left" w:pos="2304"/>
        </w:tabs>
        <w:bidi/>
        <w:spacing w:after="120" w:line="240" w:lineRule="auto"/>
        <w:rPr>
          <w:rFonts w:ascii="Arabic Typesetting" w:eastAsia="Times New Roman" w:hAnsi="Arabic Typesetting" w:cs="Arabic Typesetting"/>
          <w:b/>
          <w:bCs/>
          <w:sz w:val="24"/>
          <w:szCs w:val="24"/>
          <w:rtl/>
          <w:lang w:val="en-GB"/>
        </w:rPr>
      </w:pPr>
      <w:r w:rsidRPr="001305E9">
        <w:rPr>
          <w:rFonts w:ascii="Arabic Typesetting" w:eastAsia="Times New Roman" w:hAnsi="Arabic Typesetting" w:cs="Arabic Typesetting"/>
          <w:b/>
          <w:bCs/>
          <w:sz w:val="24"/>
          <w:szCs w:val="24"/>
          <w:rtl/>
          <w:lang w:val="en-GB"/>
        </w:rPr>
        <w:t>20</w:t>
      </w:r>
      <w:r w:rsidRPr="001305E9">
        <w:rPr>
          <w:rFonts w:ascii="Arabic Typesetting" w:eastAsia="Times New Roman" w:hAnsi="Arabic Typesetting" w:cs="Arabic Typesetting"/>
          <w:b/>
          <w:bCs/>
          <w:sz w:val="24"/>
          <w:szCs w:val="24"/>
          <w:lang w:val="en-GB"/>
        </w:rPr>
        <w:t>.</w:t>
      </w:r>
      <w:r w:rsidRPr="001305E9">
        <w:rPr>
          <w:rFonts w:ascii="Arabic Typesetting" w:eastAsia="Times New Roman" w:hAnsi="Arabic Typesetting" w:cs="Arabic Typesetting"/>
          <w:b/>
          <w:bCs/>
          <w:sz w:val="24"/>
          <w:szCs w:val="24"/>
          <w:rtl/>
          <w:lang w:val="en-GB"/>
        </w:rPr>
        <w:t xml:space="preserve"> </w:t>
      </w:r>
      <w:r w:rsidRPr="001305E9">
        <w:rPr>
          <w:rFonts w:ascii="Arabic Typesetting" w:eastAsia="Times New Roman" w:hAnsi="Arabic Typesetting" w:cs="Arabic Typesetting"/>
          <w:b/>
          <w:bCs/>
          <w:sz w:val="24"/>
          <w:szCs w:val="24"/>
          <w:rtl/>
          <w:lang w:val="en-GB" w:bidi="ar-JO"/>
        </w:rPr>
        <w:t>محتوى</w:t>
      </w:r>
      <w:r w:rsidRPr="001305E9">
        <w:rPr>
          <w:rFonts w:ascii="Arabic Typesetting" w:eastAsia="Times New Roman" w:hAnsi="Arabic Typesetting" w:cs="Arabic Typesetting"/>
          <w:b/>
          <w:bCs/>
          <w:sz w:val="24"/>
          <w:szCs w:val="24"/>
          <w:rtl/>
          <w:lang w:val="en-GB"/>
        </w:rPr>
        <w:t xml:space="preserve"> المادة الدراسية والجدول الزمني لها</w:t>
      </w:r>
    </w:p>
    <w:tbl>
      <w:tblPr>
        <w:tblpPr w:leftFromText="180" w:rightFromText="180" w:vertAnchor="text" w:horzAnchor="margin" w:tblpXSpec="center" w:tblpY="33"/>
        <w:tblOverlap w:val="neve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1502"/>
        <w:gridCol w:w="1502"/>
        <w:gridCol w:w="4844"/>
      </w:tblGrid>
      <w:tr w:rsidR="001305E9" w:rsidRPr="001305E9" w:rsidTr="006565BF">
        <w:trPr>
          <w:trHeight w:val="545"/>
        </w:trPr>
        <w:tc>
          <w:tcPr>
            <w:tcW w:w="1957" w:type="dxa"/>
            <w:shd w:val="clear" w:color="auto" w:fill="auto"/>
            <w:vAlign w:val="center"/>
          </w:tcPr>
          <w:p w:rsidR="001305E9" w:rsidRPr="001305E9" w:rsidRDefault="001305E9" w:rsidP="00827A35">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b/>
                <w:bCs/>
                <w:sz w:val="24"/>
                <w:szCs w:val="24"/>
                <w:lang w:val="en-GB" w:eastAsia="x-none"/>
              </w:rPr>
            </w:pPr>
            <w:r w:rsidRPr="001305E9">
              <w:rPr>
                <w:rFonts w:ascii="Arabic Typesetting" w:eastAsia="Times New Roman" w:hAnsi="Arabic Typesetting" w:cs="Arabic Typesetting"/>
                <w:b/>
                <w:bCs/>
                <w:sz w:val="24"/>
                <w:szCs w:val="24"/>
                <w:rtl/>
                <w:lang w:val="en-GB" w:eastAsia="x-none"/>
              </w:rPr>
              <w:t>أساليب التقييم</w:t>
            </w:r>
          </w:p>
        </w:tc>
        <w:tc>
          <w:tcPr>
            <w:tcW w:w="1502" w:type="dxa"/>
            <w:shd w:val="clear" w:color="auto" w:fill="auto"/>
            <w:vAlign w:val="center"/>
          </w:tcPr>
          <w:p w:rsidR="001305E9" w:rsidRPr="001305E9" w:rsidRDefault="001305E9" w:rsidP="00827A35">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b/>
                <w:bCs/>
                <w:sz w:val="24"/>
                <w:szCs w:val="24"/>
                <w:lang w:val="en-GB" w:eastAsia="x-none" w:bidi="ar-JO"/>
              </w:rPr>
            </w:pPr>
            <w:r w:rsidRPr="001305E9">
              <w:rPr>
                <w:rFonts w:ascii="Arabic Typesetting" w:eastAsia="Times New Roman" w:hAnsi="Arabic Typesetting" w:cs="Arabic Typesetting"/>
                <w:b/>
                <w:bCs/>
                <w:sz w:val="24"/>
                <w:szCs w:val="24"/>
                <w:rtl/>
                <w:lang w:val="en-GB" w:eastAsia="x-none" w:bidi="ar-JO"/>
              </w:rPr>
              <w:t>نتاجات التعلّم المتحققة</w:t>
            </w:r>
          </w:p>
        </w:tc>
        <w:tc>
          <w:tcPr>
            <w:tcW w:w="1502" w:type="dxa"/>
            <w:shd w:val="clear" w:color="auto" w:fill="auto"/>
            <w:vAlign w:val="center"/>
          </w:tcPr>
          <w:p w:rsidR="001305E9" w:rsidRPr="001305E9" w:rsidRDefault="001305E9" w:rsidP="00827A35">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b/>
                <w:bCs/>
                <w:sz w:val="24"/>
                <w:szCs w:val="24"/>
                <w:lang w:val="en-GB" w:eastAsia="x-none" w:bidi="ar-JO"/>
              </w:rPr>
            </w:pPr>
            <w:r w:rsidRPr="001305E9">
              <w:rPr>
                <w:rFonts w:ascii="Arabic Typesetting" w:eastAsia="Times New Roman" w:hAnsi="Arabic Typesetting" w:cs="Arabic Typesetting"/>
                <w:b/>
                <w:bCs/>
                <w:sz w:val="24"/>
                <w:szCs w:val="24"/>
                <w:rtl/>
                <w:lang w:val="en-GB" w:eastAsia="x-none" w:bidi="ar-JO"/>
              </w:rPr>
              <w:t>الأسبوع</w:t>
            </w:r>
          </w:p>
        </w:tc>
        <w:tc>
          <w:tcPr>
            <w:tcW w:w="4844" w:type="dxa"/>
            <w:shd w:val="clear" w:color="auto" w:fill="auto"/>
            <w:vAlign w:val="center"/>
          </w:tcPr>
          <w:p w:rsidR="001305E9" w:rsidRPr="001305E9" w:rsidRDefault="001305E9" w:rsidP="00827A35">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b/>
                <w:bCs/>
                <w:sz w:val="24"/>
                <w:szCs w:val="24"/>
                <w:lang w:val="en-GB" w:eastAsia="x-none" w:bidi="ar-JO"/>
              </w:rPr>
            </w:pPr>
            <w:r w:rsidRPr="001305E9">
              <w:rPr>
                <w:rFonts w:ascii="Arabic Typesetting" w:eastAsia="Times New Roman" w:hAnsi="Arabic Typesetting" w:cs="Arabic Typesetting"/>
                <w:b/>
                <w:bCs/>
                <w:sz w:val="24"/>
                <w:szCs w:val="24"/>
                <w:rtl/>
                <w:lang w:val="en-GB" w:eastAsia="x-none" w:bidi="ar-JO"/>
              </w:rPr>
              <w:t>المحتوى</w:t>
            </w:r>
          </w:p>
        </w:tc>
      </w:tr>
      <w:tr w:rsidR="00464438" w:rsidRPr="001305E9" w:rsidTr="006565BF">
        <w:trPr>
          <w:trHeight w:val="223"/>
        </w:trPr>
        <w:tc>
          <w:tcPr>
            <w:tcW w:w="1957" w:type="dxa"/>
            <w:shd w:val="clear" w:color="auto" w:fill="auto"/>
          </w:tcPr>
          <w:p w:rsidR="00464438" w:rsidRPr="001305E9" w:rsidRDefault="00464438" w:rsidP="00464438">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lang w:val="en-GB" w:eastAsia="x-none"/>
              </w:rPr>
              <w:t>-----</w:t>
            </w:r>
          </w:p>
        </w:tc>
        <w:tc>
          <w:tcPr>
            <w:tcW w:w="1502" w:type="dxa"/>
            <w:shd w:val="clear" w:color="auto" w:fill="auto"/>
          </w:tcPr>
          <w:p w:rsidR="00464438" w:rsidRPr="001305E9" w:rsidRDefault="00464438" w:rsidP="00464438">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1</w:t>
            </w:r>
          </w:p>
        </w:tc>
        <w:tc>
          <w:tcPr>
            <w:tcW w:w="1502" w:type="dxa"/>
            <w:shd w:val="clear" w:color="auto" w:fill="auto"/>
          </w:tcPr>
          <w:p w:rsidR="00464438" w:rsidRPr="001305E9" w:rsidRDefault="00464438" w:rsidP="00464438">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الأول  </w:t>
            </w:r>
          </w:p>
        </w:tc>
        <w:tc>
          <w:tcPr>
            <w:tcW w:w="4844" w:type="dxa"/>
            <w:shd w:val="clear" w:color="auto" w:fill="auto"/>
          </w:tcPr>
          <w:p w:rsidR="00464438" w:rsidRPr="00464438" w:rsidRDefault="00464438" w:rsidP="00464438">
            <w:pPr>
              <w:jc w:val="right"/>
              <w:rPr>
                <w:rFonts w:ascii="Arabic Typesetting" w:eastAsia="Times New Roman" w:hAnsi="Arabic Typesetting" w:cs="Arabic Typesetting"/>
                <w:sz w:val="24"/>
                <w:szCs w:val="24"/>
                <w:lang w:val="en-GB" w:eastAsia="x-none"/>
              </w:rPr>
            </w:pPr>
            <w:r w:rsidRPr="00464438">
              <w:rPr>
                <w:rFonts w:ascii="Arabic Typesetting" w:eastAsia="Times New Roman" w:hAnsi="Arabic Typesetting" w:cs="Arabic Typesetting" w:hint="cs"/>
                <w:sz w:val="24"/>
                <w:szCs w:val="24"/>
                <w:rtl/>
                <w:lang w:val="en-GB" w:eastAsia="x-none"/>
              </w:rPr>
              <w:t>مقدمة</w:t>
            </w:r>
            <w:r w:rsidRPr="00464438">
              <w:rPr>
                <w:rFonts w:ascii="Arabic Typesetting" w:eastAsia="Times New Roman" w:hAnsi="Arabic Typesetting" w:cs="Arabic Typesetting"/>
                <w:sz w:val="24"/>
                <w:szCs w:val="24"/>
                <w:rtl/>
                <w:lang w:val="en-GB" w:eastAsia="x-none"/>
              </w:rPr>
              <w:t xml:space="preserve"> </w:t>
            </w:r>
            <w:r w:rsidRPr="00464438">
              <w:rPr>
                <w:rFonts w:ascii="Arabic Typesetting" w:eastAsia="Times New Roman" w:hAnsi="Arabic Typesetting" w:cs="Arabic Typesetting" w:hint="cs"/>
                <w:sz w:val="24"/>
                <w:szCs w:val="24"/>
                <w:rtl/>
                <w:lang w:val="en-GB" w:eastAsia="x-none"/>
              </w:rPr>
              <w:t>في</w:t>
            </w:r>
            <w:r w:rsidRPr="00464438">
              <w:rPr>
                <w:rFonts w:ascii="Arabic Typesetting" w:eastAsia="Times New Roman" w:hAnsi="Arabic Typesetting" w:cs="Arabic Typesetting"/>
                <w:sz w:val="24"/>
                <w:szCs w:val="24"/>
                <w:rtl/>
                <w:lang w:val="en-GB" w:eastAsia="x-none"/>
              </w:rPr>
              <w:t xml:space="preserve"> </w:t>
            </w:r>
            <w:r w:rsidRPr="00464438">
              <w:rPr>
                <w:rFonts w:ascii="Arabic Typesetting" w:eastAsia="Times New Roman" w:hAnsi="Arabic Typesetting" w:cs="Arabic Typesetting" w:hint="cs"/>
                <w:sz w:val="24"/>
                <w:szCs w:val="24"/>
                <w:rtl/>
                <w:lang w:val="en-GB" w:eastAsia="x-none"/>
              </w:rPr>
              <w:t>التسويق</w:t>
            </w:r>
            <w:r w:rsidRPr="00464438">
              <w:rPr>
                <w:rFonts w:ascii="Arabic Typesetting" w:eastAsia="Times New Roman" w:hAnsi="Arabic Typesetting" w:cs="Arabic Typesetting"/>
                <w:sz w:val="24"/>
                <w:szCs w:val="24"/>
                <w:rtl/>
                <w:lang w:val="en-GB" w:eastAsia="x-none"/>
              </w:rPr>
              <w:t xml:space="preserve"> </w:t>
            </w:r>
            <w:r w:rsidRPr="00464438">
              <w:rPr>
                <w:rFonts w:ascii="Arabic Typesetting" w:eastAsia="Times New Roman" w:hAnsi="Arabic Typesetting" w:cs="Arabic Typesetting" w:hint="cs"/>
                <w:sz w:val="24"/>
                <w:szCs w:val="24"/>
                <w:rtl/>
                <w:lang w:val="en-GB" w:eastAsia="x-none"/>
              </w:rPr>
              <w:t>السياحي</w:t>
            </w:r>
          </w:p>
        </w:tc>
      </w:tr>
      <w:tr w:rsidR="00464438" w:rsidRPr="001305E9" w:rsidTr="006565BF">
        <w:trPr>
          <w:trHeight w:val="236"/>
        </w:trPr>
        <w:tc>
          <w:tcPr>
            <w:tcW w:w="1957" w:type="dxa"/>
            <w:shd w:val="clear" w:color="auto" w:fill="auto"/>
          </w:tcPr>
          <w:p w:rsidR="00464438" w:rsidRPr="001305E9" w:rsidRDefault="00464438" w:rsidP="00464438">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464438" w:rsidRPr="001305E9" w:rsidRDefault="00464438" w:rsidP="00464438">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2</w:t>
            </w:r>
          </w:p>
        </w:tc>
        <w:tc>
          <w:tcPr>
            <w:tcW w:w="1502" w:type="dxa"/>
            <w:shd w:val="clear" w:color="auto" w:fill="auto"/>
          </w:tcPr>
          <w:p w:rsidR="00464438" w:rsidRPr="001305E9" w:rsidRDefault="00464438" w:rsidP="00464438">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الثاني  </w:t>
            </w:r>
          </w:p>
        </w:tc>
        <w:tc>
          <w:tcPr>
            <w:tcW w:w="4844" w:type="dxa"/>
            <w:shd w:val="clear" w:color="auto" w:fill="auto"/>
          </w:tcPr>
          <w:p w:rsidR="00464438" w:rsidRPr="00464438" w:rsidRDefault="00464438" w:rsidP="00464438">
            <w:pPr>
              <w:jc w:val="right"/>
              <w:rPr>
                <w:rFonts w:ascii="Arabic Typesetting" w:eastAsia="Times New Roman" w:hAnsi="Arabic Typesetting" w:cs="Arabic Typesetting"/>
                <w:sz w:val="24"/>
                <w:szCs w:val="24"/>
                <w:lang w:val="en-GB" w:eastAsia="x-none"/>
              </w:rPr>
            </w:pPr>
            <w:r w:rsidRPr="00464438">
              <w:rPr>
                <w:rFonts w:ascii="Arabic Typesetting" w:eastAsia="Times New Roman" w:hAnsi="Arabic Typesetting" w:cs="Arabic Typesetting" w:hint="cs"/>
                <w:sz w:val="24"/>
                <w:szCs w:val="24"/>
                <w:rtl/>
                <w:lang w:val="en-GB" w:eastAsia="x-none"/>
              </w:rPr>
              <w:t>الم</w:t>
            </w:r>
            <w:r w:rsidRPr="00464438">
              <w:rPr>
                <w:rFonts w:ascii="Arabic Typesetting" w:eastAsia="Times New Roman" w:hAnsi="Arabic Typesetting" w:cs="Arabic Typesetting"/>
                <w:sz w:val="24"/>
                <w:szCs w:val="24"/>
                <w:rtl/>
                <w:lang w:val="en-GB" w:eastAsia="x-none"/>
              </w:rPr>
              <w:t>فاهيم</w:t>
            </w:r>
            <w:r w:rsidRPr="00464438">
              <w:rPr>
                <w:rFonts w:ascii="Arabic Typesetting" w:eastAsia="Times New Roman" w:hAnsi="Arabic Typesetting" w:cs="Arabic Typesetting" w:hint="cs"/>
                <w:sz w:val="24"/>
                <w:szCs w:val="24"/>
                <w:rtl/>
                <w:lang w:val="en-GB" w:eastAsia="x-none"/>
              </w:rPr>
              <w:t xml:space="preserve"> المتعلقة</w:t>
            </w:r>
            <w:r w:rsidRPr="00464438">
              <w:rPr>
                <w:rFonts w:ascii="Arabic Typesetting" w:eastAsia="Times New Roman" w:hAnsi="Arabic Typesetting" w:cs="Arabic Typesetting"/>
                <w:sz w:val="24"/>
                <w:szCs w:val="24"/>
                <w:rtl/>
                <w:lang w:val="en-GB" w:eastAsia="x-none"/>
              </w:rPr>
              <w:t xml:space="preserve"> </w:t>
            </w:r>
            <w:r w:rsidRPr="00464438">
              <w:rPr>
                <w:rFonts w:ascii="Arabic Typesetting" w:eastAsia="Times New Roman" w:hAnsi="Arabic Typesetting" w:cs="Arabic Typesetting" w:hint="cs"/>
                <w:sz w:val="24"/>
                <w:szCs w:val="24"/>
                <w:rtl/>
                <w:lang w:val="en-GB" w:eastAsia="x-none"/>
              </w:rPr>
              <w:t>ب</w:t>
            </w:r>
            <w:r w:rsidRPr="00464438">
              <w:rPr>
                <w:rFonts w:ascii="Arabic Typesetting" w:eastAsia="Times New Roman" w:hAnsi="Arabic Typesetting" w:cs="Arabic Typesetting"/>
                <w:sz w:val="24"/>
                <w:szCs w:val="24"/>
                <w:rtl/>
                <w:lang w:val="en-GB" w:eastAsia="x-none"/>
              </w:rPr>
              <w:t>التسويق السياحي</w:t>
            </w:r>
          </w:p>
        </w:tc>
      </w:tr>
      <w:tr w:rsidR="00464438" w:rsidRPr="001305E9" w:rsidTr="006565BF">
        <w:trPr>
          <w:trHeight w:val="223"/>
        </w:trPr>
        <w:tc>
          <w:tcPr>
            <w:tcW w:w="1957" w:type="dxa"/>
            <w:shd w:val="clear" w:color="auto" w:fill="auto"/>
          </w:tcPr>
          <w:p w:rsidR="00464438" w:rsidRPr="001305E9" w:rsidRDefault="00464438" w:rsidP="00464438">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464438" w:rsidRPr="001305E9" w:rsidRDefault="00464438" w:rsidP="00464438">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3</w:t>
            </w:r>
          </w:p>
        </w:tc>
        <w:tc>
          <w:tcPr>
            <w:tcW w:w="1502" w:type="dxa"/>
            <w:shd w:val="clear" w:color="auto" w:fill="auto"/>
          </w:tcPr>
          <w:p w:rsidR="00464438" w:rsidRPr="001305E9" w:rsidRDefault="00464438" w:rsidP="00464438">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الثالث  </w:t>
            </w:r>
          </w:p>
        </w:tc>
        <w:tc>
          <w:tcPr>
            <w:tcW w:w="4844" w:type="dxa"/>
            <w:shd w:val="clear" w:color="auto" w:fill="auto"/>
          </w:tcPr>
          <w:p w:rsidR="00464438" w:rsidRPr="00464438" w:rsidRDefault="00464438" w:rsidP="00464438">
            <w:pPr>
              <w:jc w:val="right"/>
              <w:rPr>
                <w:rFonts w:ascii="Arabic Typesetting" w:eastAsia="Times New Roman" w:hAnsi="Arabic Typesetting" w:cs="Arabic Typesetting"/>
                <w:sz w:val="24"/>
                <w:szCs w:val="24"/>
                <w:lang w:val="en-GB" w:eastAsia="x-none"/>
              </w:rPr>
            </w:pPr>
            <w:r w:rsidRPr="00464438">
              <w:rPr>
                <w:rFonts w:ascii="Arabic Typesetting" w:eastAsia="Times New Roman" w:hAnsi="Arabic Typesetting" w:cs="Arabic Typesetting" w:hint="cs"/>
                <w:sz w:val="24"/>
                <w:szCs w:val="24"/>
                <w:rtl/>
                <w:lang w:val="en-GB" w:eastAsia="x-none"/>
              </w:rPr>
              <w:t>التخطيط</w:t>
            </w:r>
            <w:r w:rsidRPr="00464438">
              <w:rPr>
                <w:rFonts w:ascii="Arabic Typesetting" w:eastAsia="Times New Roman" w:hAnsi="Arabic Typesetting" w:cs="Arabic Typesetting"/>
                <w:sz w:val="24"/>
                <w:szCs w:val="24"/>
                <w:rtl/>
                <w:lang w:val="en-GB" w:eastAsia="x-none"/>
              </w:rPr>
              <w:t xml:space="preserve"> </w:t>
            </w:r>
            <w:r w:rsidRPr="00464438">
              <w:rPr>
                <w:rFonts w:ascii="Arabic Typesetting" w:eastAsia="Times New Roman" w:hAnsi="Arabic Typesetting" w:cs="Arabic Typesetting" w:hint="cs"/>
                <w:sz w:val="24"/>
                <w:szCs w:val="24"/>
                <w:rtl/>
                <w:lang w:val="en-GB" w:eastAsia="x-none"/>
              </w:rPr>
              <w:t>الاستراتيجي</w:t>
            </w:r>
            <w:r w:rsidRPr="00464438">
              <w:rPr>
                <w:rFonts w:ascii="Arabic Typesetting" w:eastAsia="Times New Roman" w:hAnsi="Arabic Typesetting" w:cs="Arabic Typesetting"/>
                <w:sz w:val="24"/>
                <w:szCs w:val="24"/>
                <w:rtl/>
                <w:lang w:val="en-GB" w:eastAsia="x-none"/>
              </w:rPr>
              <w:t xml:space="preserve"> </w:t>
            </w:r>
            <w:r w:rsidRPr="00464438">
              <w:rPr>
                <w:rFonts w:ascii="Arabic Typesetting" w:eastAsia="Times New Roman" w:hAnsi="Arabic Typesetting" w:cs="Arabic Typesetting" w:hint="cs"/>
                <w:sz w:val="24"/>
                <w:szCs w:val="24"/>
                <w:rtl/>
                <w:lang w:val="en-GB" w:eastAsia="x-none"/>
              </w:rPr>
              <w:t>للتسويق</w:t>
            </w:r>
          </w:p>
        </w:tc>
      </w:tr>
      <w:tr w:rsidR="00464438" w:rsidRPr="001305E9" w:rsidTr="006565BF">
        <w:trPr>
          <w:trHeight w:val="223"/>
        </w:trPr>
        <w:tc>
          <w:tcPr>
            <w:tcW w:w="1957" w:type="dxa"/>
            <w:shd w:val="clear" w:color="auto" w:fill="auto"/>
          </w:tcPr>
          <w:p w:rsidR="00464438" w:rsidRPr="001305E9" w:rsidRDefault="00464438" w:rsidP="00464438">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464438" w:rsidRPr="001305E9" w:rsidRDefault="00464438" w:rsidP="00464438">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3</w:t>
            </w:r>
          </w:p>
        </w:tc>
        <w:tc>
          <w:tcPr>
            <w:tcW w:w="1502" w:type="dxa"/>
            <w:shd w:val="clear" w:color="auto" w:fill="auto"/>
          </w:tcPr>
          <w:p w:rsidR="00464438" w:rsidRPr="001305E9" w:rsidRDefault="00464438" w:rsidP="00464438">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الرابع </w:t>
            </w:r>
          </w:p>
        </w:tc>
        <w:tc>
          <w:tcPr>
            <w:tcW w:w="4844" w:type="dxa"/>
            <w:shd w:val="clear" w:color="auto" w:fill="auto"/>
          </w:tcPr>
          <w:p w:rsidR="00464438" w:rsidRPr="00464438" w:rsidRDefault="00464438" w:rsidP="00464438">
            <w:pPr>
              <w:jc w:val="right"/>
              <w:rPr>
                <w:rFonts w:ascii="Arabic Typesetting" w:eastAsia="Times New Roman" w:hAnsi="Arabic Typesetting" w:cs="Arabic Typesetting"/>
                <w:sz w:val="24"/>
                <w:szCs w:val="24"/>
                <w:lang w:val="en-GB" w:eastAsia="x-none"/>
              </w:rPr>
            </w:pPr>
            <w:r w:rsidRPr="00464438">
              <w:rPr>
                <w:rFonts w:ascii="Arabic Typesetting" w:eastAsia="Times New Roman" w:hAnsi="Arabic Typesetting" w:cs="Arabic Typesetting" w:hint="cs"/>
                <w:sz w:val="24"/>
                <w:szCs w:val="24"/>
                <w:rtl/>
                <w:lang w:val="en-GB" w:eastAsia="x-none"/>
              </w:rPr>
              <w:t>التخطيط</w:t>
            </w:r>
            <w:r w:rsidRPr="00464438">
              <w:rPr>
                <w:rFonts w:ascii="Arabic Typesetting" w:eastAsia="Times New Roman" w:hAnsi="Arabic Typesetting" w:cs="Arabic Typesetting"/>
                <w:sz w:val="24"/>
                <w:szCs w:val="24"/>
                <w:rtl/>
                <w:lang w:val="en-GB" w:eastAsia="x-none"/>
              </w:rPr>
              <w:t xml:space="preserve"> </w:t>
            </w:r>
            <w:r w:rsidRPr="00464438">
              <w:rPr>
                <w:rFonts w:ascii="Arabic Typesetting" w:eastAsia="Times New Roman" w:hAnsi="Arabic Typesetting" w:cs="Arabic Typesetting" w:hint="cs"/>
                <w:sz w:val="24"/>
                <w:szCs w:val="24"/>
                <w:rtl/>
                <w:lang w:val="en-GB" w:eastAsia="x-none"/>
              </w:rPr>
              <w:t>الاستراتيجي</w:t>
            </w:r>
            <w:r w:rsidRPr="00464438">
              <w:rPr>
                <w:rFonts w:ascii="Arabic Typesetting" w:eastAsia="Times New Roman" w:hAnsi="Arabic Typesetting" w:cs="Arabic Typesetting"/>
                <w:sz w:val="24"/>
                <w:szCs w:val="24"/>
                <w:rtl/>
                <w:lang w:val="en-GB" w:eastAsia="x-none"/>
              </w:rPr>
              <w:t xml:space="preserve"> </w:t>
            </w:r>
            <w:r w:rsidRPr="00464438">
              <w:rPr>
                <w:rFonts w:ascii="Arabic Typesetting" w:eastAsia="Times New Roman" w:hAnsi="Arabic Typesetting" w:cs="Arabic Typesetting" w:hint="cs"/>
                <w:sz w:val="24"/>
                <w:szCs w:val="24"/>
                <w:rtl/>
                <w:lang w:val="en-GB" w:eastAsia="x-none"/>
              </w:rPr>
              <w:t>للتسويق</w:t>
            </w:r>
          </w:p>
        </w:tc>
      </w:tr>
      <w:tr w:rsidR="00464438" w:rsidRPr="001305E9" w:rsidTr="006565BF">
        <w:trPr>
          <w:trHeight w:val="223"/>
        </w:trPr>
        <w:tc>
          <w:tcPr>
            <w:tcW w:w="1957" w:type="dxa"/>
            <w:shd w:val="clear" w:color="auto" w:fill="auto"/>
          </w:tcPr>
          <w:p w:rsidR="00464438" w:rsidRPr="001305E9" w:rsidRDefault="00464438" w:rsidP="00464438">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464438" w:rsidRPr="001305E9" w:rsidRDefault="00464438" w:rsidP="00464438">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4&amp;6</w:t>
            </w:r>
          </w:p>
        </w:tc>
        <w:tc>
          <w:tcPr>
            <w:tcW w:w="1502" w:type="dxa"/>
            <w:shd w:val="clear" w:color="auto" w:fill="auto"/>
          </w:tcPr>
          <w:p w:rsidR="00464438" w:rsidRPr="001305E9" w:rsidRDefault="00464438" w:rsidP="00464438">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الخامس </w:t>
            </w:r>
          </w:p>
        </w:tc>
        <w:tc>
          <w:tcPr>
            <w:tcW w:w="4844" w:type="dxa"/>
            <w:shd w:val="clear" w:color="auto" w:fill="auto"/>
          </w:tcPr>
          <w:p w:rsidR="00464438" w:rsidRPr="00464438" w:rsidRDefault="00464438" w:rsidP="00464438">
            <w:pPr>
              <w:jc w:val="right"/>
              <w:rPr>
                <w:rFonts w:ascii="Arabic Typesetting" w:eastAsia="Times New Roman" w:hAnsi="Arabic Typesetting" w:cs="Arabic Typesetting"/>
                <w:sz w:val="24"/>
                <w:szCs w:val="24"/>
                <w:lang w:val="en-GB" w:eastAsia="x-none"/>
              </w:rPr>
            </w:pPr>
            <w:r w:rsidRPr="00464438">
              <w:rPr>
                <w:rFonts w:ascii="Arabic Typesetting" w:eastAsia="Times New Roman" w:hAnsi="Arabic Typesetting" w:cs="Arabic Typesetting" w:hint="cs"/>
                <w:sz w:val="24"/>
                <w:szCs w:val="24"/>
                <w:rtl/>
                <w:lang w:val="en-GB" w:eastAsia="x-none"/>
              </w:rPr>
              <w:t>تجزئة</w:t>
            </w:r>
            <w:r w:rsidRPr="00464438">
              <w:rPr>
                <w:rFonts w:ascii="Arabic Typesetting" w:eastAsia="Times New Roman" w:hAnsi="Arabic Typesetting" w:cs="Arabic Typesetting"/>
                <w:sz w:val="24"/>
                <w:szCs w:val="24"/>
                <w:rtl/>
                <w:lang w:val="en-GB" w:eastAsia="x-none"/>
              </w:rPr>
              <w:t xml:space="preserve"> </w:t>
            </w:r>
            <w:r w:rsidRPr="00464438">
              <w:rPr>
                <w:rFonts w:ascii="Arabic Typesetting" w:eastAsia="Times New Roman" w:hAnsi="Arabic Typesetting" w:cs="Arabic Typesetting" w:hint="cs"/>
                <w:sz w:val="24"/>
                <w:szCs w:val="24"/>
                <w:rtl/>
                <w:lang w:val="en-GB" w:eastAsia="x-none"/>
              </w:rPr>
              <w:t>السوق</w:t>
            </w:r>
          </w:p>
        </w:tc>
      </w:tr>
      <w:tr w:rsidR="00464438" w:rsidRPr="001305E9" w:rsidTr="006565BF">
        <w:trPr>
          <w:trHeight w:val="223"/>
        </w:trPr>
        <w:tc>
          <w:tcPr>
            <w:tcW w:w="1957" w:type="dxa"/>
            <w:shd w:val="clear" w:color="auto" w:fill="auto"/>
          </w:tcPr>
          <w:p w:rsidR="00464438" w:rsidRPr="001305E9" w:rsidRDefault="00464438" w:rsidP="00464438">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464438" w:rsidRPr="001305E9" w:rsidRDefault="00464438" w:rsidP="00464438">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4&amp;6</w:t>
            </w:r>
          </w:p>
        </w:tc>
        <w:tc>
          <w:tcPr>
            <w:tcW w:w="1502" w:type="dxa"/>
            <w:shd w:val="clear" w:color="auto" w:fill="auto"/>
          </w:tcPr>
          <w:p w:rsidR="00464438" w:rsidRPr="001305E9" w:rsidRDefault="00464438" w:rsidP="00464438">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السادس  </w:t>
            </w:r>
          </w:p>
        </w:tc>
        <w:tc>
          <w:tcPr>
            <w:tcW w:w="4844" w:type="dxa"/>
            <w:shd w:val="clear" w:color="auto" w:fill="auto"/>
          </w:tcPr>
          <w:p w:rsidR="00464438" w:rsidRPr="00464438" w:rsidRDefault="00464438" w:rsidP="00464438">
            <w:pPr>
              <w:jc w:val="right"/>
              <w:rPr>
                <w:rFonts w:ascii="Arabic Typesetting" w:eastAsia="Times New Roman" w:hAnsi="Arabic Typesetting" w:cs="Arabic Typesetting"/>
                <w:sz w:val="24"/>
                <w:szCs w:val="24"/>
                <w:lang w:val="en-GB" w:eastAsia="x-none"/>
              </w:rPr>
            </w:pPr>
            <w:r w:rsidRPr="00464438">
              <w:rPr>
                <w:rFonts w:ascii="Arabic Typesetting" w:eastAsia="Times New Roman" w:hAnsi="Arabic Typesetting" w:cs="Arabic Typesetting" w:hint="cs"/>
                <w:sz w:val="24"/>
                <w:szCs w:val="24"/>
                <w:rtl/>
                <w:lang w:val="en-GB" w:eastAsia="x-none"/>
              </w:rPr>
              <w:t>تجزئة</w:t>
            </w:r>
            <w:r w:rsidRPr="00464438">
              <w:rPr>
                <w:rFonts w:ascii="Arabic Typesetting" w:eastAsia="Times New Roman" w:hAnsi="Arabic Typesetting" w:cs="Arabic Typesetting"/>
                <w:sz w:val="24"/>
                <w:szCs w:val="24"/>
                <w:rtl/>
                <w:lang w:val="en-GB" w:eastAsia="x-none"/>
              </w:rPr>
              <w:t xml:space="preserve"> </w:t>
            </w:r>
            <w:r w:rsidRPr="00464438">
              <w:rPr>
                <w:rFonts w:ascii="Arabic Typesetting" w:eastAsia="Times New Roman" w:hAnsi="Arabic Typesetting" w:cs="Arabic Typesetting" w:hint="cs"/>
                <w:sz w:val="24"/>
                <w:szCs w:val="24"/>
                <w:rtl/>
                <w:lang w:val="en-GB" w:eastAsia="x-none"/>
              </w:rPr>
              <w:t>السوق</w:t>
            </w:r>
          </w:p>
        </w:tc>
      </w:tr>
      <w:tr w:rsidR="00464438" w:rsidRPr="001305E9" w:rsidTr="006565BF">
        <w:trPr>
          <w:trHeight w:val="223"/>
        </w:trPr>
        <w:tc>
          <w:tcPr>
            <w:tcW w:w="1957" w:type="dxa"/>
            <w:shd w:val="clear" w:color="auto" w:fill="auto"/>
          </w:tcPr>
          <w:p w:rsidR="00464438" w:rsidRPr="001305E9" w:rsidRDefault="00464438" w:rsidP="00464438">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إمتحان</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فصلي</w:t>
            </w:r>
          </w:p>
        </w:tc>
        <w:tc>
          <w:tcPr>
            <w:tcW w:w="1502" w:type="dxa"/>
            <w:shd w:val="clear" w:color="auto" w:fill="auto"/>
          </w:tcPr>
          <w:p w:rsidR="00464438" w:rsidRPr="001305E9" w:rsidRDefault="00464438" w:rsidP="00464438">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5 &amp;7</w:t>
            </w:r>
          </w:p>
        </w:tc>
        <w:tc>
          <w:tcPr>
            <w:tcW w:w="1502" w:type="dxa"/>
            <w:shd w:val="clear" w:color="auto" w:fill="auto"/>
          </w:tcPr>
          <w:p w:rsidR="00464438" w:rsidRPr="001305E9" w:rsidRDefault="00464438" w:rsidP="00464438">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السابع </w:t>
            </w:r>
          </w:p>
        </w:tc>
        <w:tc>
          <w:tcPr>
            <w:tcW w:w="4844" w:type="dxa"/>
            <w:shd w:val="clear" w:color="auto" w:fill="auto"/>
          </w:tcPr>
          <w:p w:rsidR="00464438" w:rsidRPr="00464438" w:rsidRDefault="00464438" w:rsidP="00464438">
            <w:pPr>
              <w:jc w:val="right"/>
              <w:rPr>
                <w:rFonts w:ascii="Arabic Typesetting" w:eastAsia="Times New Roman" w:hAnsi="Arabic Typesetting" w:cs="Arabic Typesetting"/>
                <w:sz w:val="24"/>
                <w:szCs w:val="24"/>
                <w:lang w:val="en-GB" w:eastAsia="x-none"/>
              </w:rPr>
            </w:pPr>
            <w:r w:rsidRPr="00464438">
              <w:rPr>
                <w:rFonts w:ascii="Arabic Typesetting" w:eastAsia="Times New Roman" w:hAnsi="Arabic Typesetting" w:cs="Arabic Typesetting" w:hint="cs"/>
                <w:sz w:val="24"/>
                <w:szCs w:val="24"/>
                <w:rtl/>
                <w:lang w:val="en-GB" w:eastAsia="x-none"/>
              </w:rPr>
              <w:t>المزيج</w:t>
            </w:r>
            <w:r w:rsidRPr="00464438">
              <w:rPr>
                <w:rFonts w:ascii="Arabic Typesetting" w:eastAsia="Times New Roman" w:hAnsi="Arabic Typesetting" w:cs="Arabic Typesetting"/>
                <w:sz w:val="24"/>
                <w:szCs w:val="24"/>
                <w:rtl/>
                <w:lang w:val="en-GB" w:eastAsia="x-none"/>
              </w:rPr>
              <w:t xml:space="preserve"> </w:t>
            </w:r>
            <w:r w:rsidRPr="00464438">
              <w:rPr>
                <w:rFonts w:ascii="Arabic Typesetting" w:eastAsia="Times New Roman" w:hAnsi="Arabic Typesetting" w:cs="Arabic Typesetting" w:hint="cs"/>
                <w:sz w:val="24"/>
                <w:szCs w:val="24"/>
                <w:rtl/>
                <w:lang w:val="en-GB" w:eastAsia="x-none"/>
              </w:rPr>
              <w:t>التسويقي</w:t>
            </w:r>
            <w:r w:rsidRPr="00464438">
              <w:rPr>
                <w:rFonts w:ascii="Arabic Typesetting" w:eastAsia="Times New Roman" w:hAnsi="Arabic Typesetting" w:cs="Arabic Typesetting"/>
                <w:sz w:val="24"/>
                <w:szCs w:val="24"/>
                <w:rtl/>
                <w:lang w:val="en-GB" w:eastAsia="x-none"/>
              </w:rPr>
              <w:t xml:space="preserve"> </w:t>
            </w:r>
            <w:r w:rsidRPr="00464438">
              <w:rPr>
                <w:rFonts w:ascii="Arabic Typesetting" w:eastAsia="Times New Roman" w:hAnsi="Arabic Typesetting" w:cs="Arabic Typesetting" w:hint="cs"/>
                <w:sz w:val="24"/>
                <w:szCs w:val="24"/>
                <w:rtl/>
                <w:lang w:val="en-GB" w:eastAsia="x-none"/>
              </w:rPr>
              <w:t>للسياحة</w:t>
            </w:r>
          </w:p>
        </w:tc>
      </w:tr>
      <w:tr w:rsidR="00464438" w:rsidRPr="001305E9" w:rsidTr="006565BF">
        <w:trPr>
          <w:trHeight w:val="223"/>
        </w:trPr>
        <w:tc>
          <w:tcPr>
            <w:tcW w:w="1957" w:type="dxa"/>
            <w:shd w:val="clear" w:color="auto" w:fill="auto"/>
          </w:tcPr>
          <w:p w:rsidR="00464438" w:rsidRPr="001305E9" w:rsidRDefault="00464438" w:rsidP="00464438">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464438" w:rsidRDefault="00464438" w:rsidP="00464438">
            <w:pPr>
              <w:jc w:val="center"/>
            </w:pPr>
            <w:r w:rsidRPr="00376998">
              <w:rPr>
                <w:rFonts w:ascii="Arabic Typesetting" w:eastAsia="Times New Roman" w:hAnsi="Arabic Typesetting" w:cs="Arabic Typesetting" w:hint="cs"/>
                <w:sz w:val="24"/>
                <w:szCs w:val="24"/>
                <w:rtl/>
                <w:lang w:val="en-GB" w:eastAsia="x-none"/>
              </w:rPr>
              <w:t>5 &amp;7</w:t>
            </w:r>
          </w:p>
        </w:tc>
        <w:tc>
          <w:tcPr>
            <w:tcW w:w="1502" w:type="dxa"/>
            <w:shd w:val="clear" w:color="auto" w:fill="auto"/>
          </w:tcPr>
          <w:p w:rsidR="00464438" w:rsidRPr="001305E9" w:rsidRDefault="00464438" w:rsidP="00464438">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الثامن  </w:t>
            </w:r>
          </w:p>
        </w:tc>
        <w:tc>
          <w:tcPr>
            <w:tcW w:w="4844" w:type="dxa"/>
            <w:shd w:val="clear" w:color="auto" w:fill="auto"/>
          </w:tcPr>
          <w:p w:rsidR="00464438" w:rsidRPr="00464438" w:rsidRDefault="00464438" w:rsidP="00464438">
            <w:pPr>
              <w:jc w:val="right"/>
              <w:rPr>
                <w:rFonts w:ascii="Arabic Typesetting" w:eastAsia="Times New Roman" w:hAnsi="Arabic Typesetting" w:cs="Arabic Typesetting"/>
                <w:sz w:val="24"/>
                <w:szCs w:val="24"/>
                <w:lang w:val="en-GB" w:eastAsia="x-none"/>
              </w:rPr>
            </w:pPr>
            <w:r w:rsidRPr="00464438">
              <w:rPr>
                <w:rFonts w:ascii="Arabic Typesetting" w:eastAsia="Times New Roman" w:hAnsi="Arabic Typesetting" w:cs="Arabic Typesetting" w:hint="cs"/>
                <w:sz w:val="24"/>
                <w:szCs w:val="24"/>
                <w:rtl/>
                <w:lang w:val="en-GB" w:eastAsia="x-none"/>
              </w:rPr>
              <w:t>المزيج</w:t>
            </w:r>
            <w:r w:rsidRPr="00464438">
              <w:rPr>
                <w:rFonts w:ascii="Arabic Typesetting" w:eastAsia="Times New Roman" w:hAnsi="Arabic Typesetting" w:cs="Arabic Typesetting"/>
                <w:sz w:val="24"/>
                <w:szCs w:val="24"/>
                <w:rtl/>
                <w:lang w:val="en-GB" w:eastAsia="x-none"/>
              </w:rPr>
              <w:t xml:space="preserve"> </w:t>
            </w:r>
            <w:r w:rsidRPr="00464438">
              <w:rPr>
                <w:rFonts w:ascii="Arabic Typesetting" w:eastAsia="Times New Roman" w:hAnsi="Arabic Typesetting" w:cs="Arabic Typesetting" w:hint="cs"/>
                <w:sz w:val="24"/>
                <w:szCs w:val="24"/>
                <w:rtl/>
                <w:lang w:val="en-GB" w:eastAsia="x-none"/>
              </w:rPr>
              <w:t>التسويقي</w:t>
            </w:r>
            <w:r w:rsidRPr="00464438">
              <w:rPr>
                <w:rFonts w:ascii="Arabic Typesetting" w:eastAsia="Times New Roman" w:hAnsi="Arabic Typesetting" w:cs="Arabic Typesetting"/>
                <w:sz w:val="24"/>
                <w:szCs w:val="24"/>
                <w:rtl/>
                <w:lang w:val="en-GB" w:eastAsia="x-none"/>
              </w:rPr>
              <w:t xml:space="preserve"> </w:t>
            </w:r>
            <w:r w:rsidRPr="00464438">
              <w:rPr>
                <w:rFonts w:ascii="Arabic Typesetting" w:eastAsia="Times New Roman" w:hAnsi="Arabic Typesetting" w:cs="Arabic Typesetting" w:hint="cs"/>
                <w:sz w:val="24"/>
                <w:szCs w:val="24"/>
                <w:rtl/>
                <w:lang w:val="en-GB" w:eastAsia="x-none"/>
              </w:rPr>
              <w:t>للسياحة</w:t>
            </w:r>
          </w:p>
        </w:tc>
      </w:tr>
      <w:tr w:rsidR="00464438" w:rsidRPr="001305E9" w:rsidTr="006565BF">
        <w:trPr>
          <w:trHeight w:val="223"/>
        </w:trPr>
        <w:tc>
          <w:tcPr>
            <w:tcW w:w="1957" w:type="dxa"/>
            <w:shd w:val="clear" w:color="auto" w:fill="auto"/>
          </w:tcPr>
          <w:p w:rsidR="00464438" w:rsidRPr="001305E9" w:rsidRDefault="00464438" w:rsidP="00464438">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464438" w:rsidRDefault="00464438" w:rsidP="00464438">
            <w:pPr>
              <w:jc w:val="center"/>
            </w:pPr>
            <w:r w:rsidRPr="00376998">
              <w:rPr>
                <w:rFonts w:ascii="Arabic Typesetting" w:eastAsia="Times New Roman" w:hAnsi="Arabic Typesetting" w:cs="Arabic Typesetting" w:hint="cs"/>
                <w:sz w:val="24"/>
                <w:szCs w:val="24"/>
                <w:rtl/>
                <w:lang w:val="en-GB" w:eastAsia="x-none"/>
              </w:rPr>
              <w:t>5 &amp;7</w:t>
            </w:r>
          </w:p>
        </w:tc>
        <w:tc>
          <w:tcPr>
            <w:tcW w:w="1502" w:type="dxa"/>
            <w:shd w:val="clear" w:color="auto" w:fill="auto"/>
          </w:tcPr>
          <w:p w:rsidR="00464438" w:rsidRPr="001305E9" w:rsidRDefault="00464438" w:rsidP="00464438">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التاسع  </w:t>
            </w:r>
          </w:p>
        </w:tc>
        <w:tc>
          <w:tcPr>
            <w:tcW w:w="4844" w:type="dxa"/>
            <w:shd w:val="clear" w:color="auto" w:fill="auto"/>
          </w:tcPr>
          <w:p w:rsidR="00464438" w:rsidRPr="00464438" w:rsidRDefault="00464438" w:rsidP="00464438">
            <w:pPr>
              <w:jc w:val="right"/>
              <w:rPr>
                <w:rFonts w:ascii="Arabic Typesetting" w:eastAsia="Times New Roman" w:hAnsi="Arabic Typesetting" w:cs="Arabic Typesetting"/>
                <w:sz w:val="24"/>
                <w:szCs w:val="24"/>
                <w:lang w:val="en-GB" w:eastAsia="x-none"/>
              </w:rPr>
            </w:pPr>
            <w:r w:rsidRPr="00464438">
              <w:rPr>
                <w:rFonts w:ascii="Arabic Typesetting" w:eastAsia="Times New Roman" w:hAnsi="Arabic Typesetting" w:cs="Arabic Typesetting" w:hint="cs"/>
                <w:sz w:val="24"/>
                <w:szCs w:val="24"/>
                <w:rtl/>
                <w:lang w:val="en-GB" w:eastAsia="x-none"/>
              </w:rPr>
              <w:t>المزيج</w:t>
            </w:r>
            <w:r w:rsidRPr="00464438">
              <w:rPr>
                <w:rFonts w:ascii="Arabic Typesetting" w:eastAsia="Times New Roman" w:hAnsi="Arabic Typesetting" w:cs="Arabic Typesetting"/>
                <w:sz w:val="24"/>
                <w:szCs w:val="24"/>
                <w:rtl/>
                <w:lang w:val="en-GB" w:eastAsia="x-none"/>
              </w:rPr>
              <w:t xml:space="preserve"> </w:t>
            </w:r>
            <w:r w:rsidRPr="00464438">
              <w:rPr>
                <w:rFonts w:ascii="Arabic Typesetting" w:eastAsia="Times New Roman" w:hAnsi="Arabic Typesetting" w:cs="Arabic Typesetting" w:hint="cs"/>
                <w:sz w:val="24"/>
                <w:szCs w:val="24"/>
                <w:rtl/>
                <w:lang w:val="en-GB" w:eastAsia="x-none"/>
              </w:rPr>
              <w:t>التسويقي</w:t>
            </w:r>
            <w:r w:rsidRPr="00464438">
              <w:rPr>
                <w:rFonts w:ascii="Arabic Typesetting" w:eastAsia="Times New Roman" w:hAnsi="Arabic Typesetting" w:cs="Arabic Typesetting"/>
                <w:sz w:val="24"/>
                <w:szCs w:val="24"/>
                <w:rtl/>
                <w:lang w:val="en-GB" w:eastAsia="x-none"/>
              </w:rPr>
              <w:t xml:space="preserve"> </w:t>
            </w:r>
            <w:r w:rsidRPr="00464438">
              <w:rPr>
                <w:rFonts w:ascii="Arabic Typesetting" w:eastAsia="Times New Roman" w:hAnsi="Arabic Typesetting" w:cs="Arabic Typesetting" w:hint="cs"/>
                <w:sz w:val="24"/>
                <w:szCs w:val="24"/>
                <w:rtl/>
                <w:lang w:val="en-GB" w:eastAsia="x-none"/>
              </w:rPr>
              <w:t>للسياحة</w:t>
            </w:r>
          </w:p>
        </w:tc>
      </w:tr>
      <w:tr w:rsidR="00464438" w:rsidRPr="001305E9" w:rsidTr="006565BF">
        <w:trPr>
          <w:trHeight w:val="223"/>
        </w:trPr>
        <w:tc>
          <w:tcPr>
            <w:tcW w:w="1957" w:type="dxa"/>
            <w:shd w:val="clear" w:color="auto" w:fill="auto"/>
          </w:tcPr>
          <w:p w:rsidR="00464438" w:rsidRPr="001305E9" w:rsidRDefault="00464438" w:rsidP="00464438">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464438" w:rsidRPr="001305E9" w:rsidRDefault="00464438" w:rsidP="00464438">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8</w:t>
            </w:r>
          </w:p>
        </w:tc>
        <w:tc>
          <w:tcPr>
            <w:tcW w:w="1502" w:type="dxa"/>
            <w:shd w:val="clear" w:color="auto" w:fill="auto"/>
          </w:tcPr>
          <w:p w:rsidR="00464438" w:rsidRPr="001305E9" w:rsidRDefault="00464438" w:rsidP="00464438">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العاشر </w:t>
            </w:r>
          </w:p>
        </w:tc>
        <w:tc>
          <w:tcPr>
            <w:tcW w:w="4844" w:type="dxa"/>
            <w:shd w:val="clear" w:color="auto" w:fill="auto"/>
          </w:tcPr>
          <w:p w:rsidR="00464438" w:rsidRPr="00464438" w:rsidRDefault="00464438" w:rsidP="00464438">
            <w:pPr>
              <w:jc w:val="right"/>
              <w:rPr>
                <w:rFonts w:ascii="Arabic Typesetting" w:eastAsia="Times New Roman" w:hAnsi="Arabic Typesetting" w:cs="Arabic Typesetting"/>
                <w:sz w:val="24"/>
                <w:szCs w:val="24"/>
                <w:lang w:val="en-GB" w:eastAsia="x-none"/>
              </w:rPr>
            </w:pPr>
            <w:r w:rsidRPr="00464438">
              <w:rPr>
                <w:rFonts w:ascii="Arabic Typesetting" w:eastAsia="Times New Roman" w:hAnsi="Arabic Typesetting" w:cs="Arabic Typesetting" w:hint="cs"/>
                <w:sz w:val="24"/>
                <w:szCs w:val="24"/>
                <w:rtl/>
                <w:lang w:val="en-GB" w:eastAsia="x-none"/>
              </w:rPr>
              <w:t>الدافع</w:t>
            </w:r>
            <w:r w:rsidRPr="00464438">
              <w:rPr>
                <w:rFonts w:ascii="Arabic Typesetting" w:eastAsia="Times New Roman" w:hAnsi="Arabic Typesetting" w:cs="Arabic Typesetting"/>
                <w:sz w:val="24"/>
                <w:szCs w:val="24"/>
                <w:rtl/>
                <w:lang w:val="en-GB" w:eastAsia="x-none"/>
              </w:rPr>
              <w:t xml:space="preserve"> </w:t>
            </w:r>
            <w:r w:rsidRPr="00464438">
              <w:rPr>
                <w:rFonts w:ascii="Arabic Typesetting" w:eastAsia="Times New Roman" w:hAnsi="Arabic Typesetting" w:cs="Arabic Typesetting" w:hint="cs"/>
                <w:sz w:val="24"/>
                <w:szCs w:val="24"/>
                <w:rtl/>
                <w:lang w:val="en-GB" w:eastAsia="x-none"/>
              </w:rPr>
              <w:t>السياحي</w:t>
            </w:r>
            <w:r w:rsidRPr="00464438">
              <w:rPr>
                <w:rFonts w:ascii="Arabic Typesetting" w:eastAsia="Times New Roman" w:hAnsi="Arabic Typesetting" w:cs="Arabic Typesetting"/>
                <w:sz w:val="24"/>
                <w:szCs w:val="24"/>
                <w:rtl/>
                <w:lang w:val="en-GB" w:eastAsia="x-none"/>
              </w:rPr>
              <w:t xml:space="preserve"> </w:t>
            </w:r>
            <w:r w:rsidRPr="00464438">
              <w:rPr>
                <w:rFonts w:ascii="Arabic Typesetting" w:eastAsia="Times New Roman" w:hAnsi="Arabic Typesetting" w:cs="Arabic Typesetting" w:hint="cs"/>
                <w:sz w:val="24"/>
                <w:szCs w:val="24"/>
                <w:rtl/>
                <w:lang w:val="en-GB" w:eastAsia="x-none"/>
              </w:rPr>
              <w:t>وسلوك</w:t>
            </w:r>
            <w:r w:rsidRPr="00464438">
              <w:rPr>
                <w:rFonts w:ascii="Arabic Typesetting" w:eastAsia="Times New Roman" w:hAnsi="Arabic Typesetting" w:cs="Arabic Typesetting"/>
                <w:sz w:val="24"/>
                <w:szCs w:val="24"/>
                <w:rtl/>
                <w:lang w:val="en-GB" w:eastAsia="x-none"/>
              </w:rPr>
              <w:t xml:space="preserve"> </w:t>
            </w:r>
            <w:r w:rsidRPr="00464438">
              <w:rPr>
                <w:rFonts w:ascii="Arabic Typesetting" w:eastAsia="Times New Roman" w:hAnsi="Arabic Typesetting" w:cs="Arabic Typesetting" w:hint="cs"/>
                <w:sz w:val="24"/>
                <w:szCs w:val="24"/>
                <w:rtl/>
                <w:lang w:val="en-GB" w:eastAsia="x-none"/>
              </w:rPr>
              <w:t>المشتري</w:t>
            </w:r>
          </w:p>
        </w:tc>
      </w:tr>
      <w:tr w:rsidR="00464438" w:rsidRPr="001305E9" w:rsidTr="006565BF">
        <w:trPr>
          <w:trHeight w:val="223"/>
        </w:trPr>
        <w:tc>
          <w:tcPr>
            <w:tcW w:w="1957" w:type="dxa"/>
            <w:shd w:val="clear" w:color="auto" w:fill="auto"/>
          </w:tcPr>
          <w:p w:rsidR="00464438" w:rsidRPr="001305E9" w:rsidRDefault="00464438" w:rsidP="00464438">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464438" w:rsidRPr="001305E9" w:rsidRDefault="00464438" w:rsidP="00464438">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8</w:t>
            </w:r>
          </w:p>
        </w:tc>
        <w:tc>
          <w:tcPr>
            <w:tcW w:w="1502" w:type="dxa"/>
            <w:shd w:val="clear" w:color="auto" w:fill="auto"/>
          </w:tcPr>
          <w:p w:rsidR="00464438" w:rsidRPr="001305E9" w:rsidRDefault="00464438" w:rsidP="00464438">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الحادي عشر  </w:t>
            </w:r>
          </w:p>
        </w:tc>
        <w:tc>
          <w:tcPr>
            <w:tcW w:w="4844" w:type="dxa"/>
            <w:shd w:val="clear" w:color="auto" w:fill="auto"/>
          </w:tcPr>
          <w:p w:rsidR="00464438" w:rsidRPr="00464438" w:rsidRDefault="00464438" w:rsidP="00464438">
            <w:pPr>
              <w:jc w:val="right"/>
              <w:rPr>
                <w:rFonts w:ascii="Arabic Typesetting" w:eastAsia="Times New Roman" w:hAnsi="Arabic Typesetting" w:cs="Arabic Typesetting"/>
                <w:sz w:val="24"/>
                <w:szCs w:val="24"/>
                <w:lang w:val="en-GB" w:eastAsia="x-none"/>
              </w:rPr>
            </w:pPr>
            <w:r w:rsidRPr="00464438">
              <w:rPr>
                <w:rFonts w:ascii="Arabic Typesetting" w:eastAsia="Times New Roman" w:hAnsi="Arabic Typesetting" w:cs="Arabic Typesetting" w:hint="cs"/>
                <w:sz w:val="24"/>
                <w:szCs w:val="24"/>
                <w:rtl/>
                <w:lang w:val="en-GB" w:eastAsia="x-none"/>
              </w:rPr>
              <w:t>الدافع</w:t>
            </w:r>
            <w:r w:rsidRPr="00464438">
              <w:rPr>
                <w:rFonts w:ascii="Arabic Typesetting" w:eastAsia="Times New Roman" w:hAnsi="Arabic Typesetting" w:cs="Arabic Typesetting"/>
                <w:sz w:val="24"/>
                <w:szCs w:val="24"/>
                <w:rtl/>
                <w:lang w:val="en-GB" w:eastAsia="x-none"/>
              </w:rPr>
              <w:t xml:space="preserve"> </w:t>
            </w:r>
            <w:r w:rsidRPr="00464438">
              <w:rPr>
                <w:rFonts w:ascii="Arabic Typesetting" w:eastAsia="Times New Roman" w:hAnsi="Arabic Typesetting" w:cs="Arabic Typesetting" w:hint="cs"/>
                <w:sz w:val="24"/>
                <w:szCs w:val="24"/>
                <w:rtl/>
                <w:lang w:val="en-GB" w:eastAsia="x-none"/>
              </w:rPr>
              <w:t>السياحي</w:t>
            </w:r>
            <w:r w:rsidRPr="00464438">
              <w:rPr>
                <w:rFonts w:ascii="Arabic Typesetting" w:eastAsia="Times New Roman" w:hAnsi="Arabic Typesetting" w:cs="Arabic Typesetting"/>
                <w:sz w:val="24"/>
                <w:szCs w:val="24"/>
                <w:rtl/>
                <w:lang w:val="en-GB" w:eastAsia="x-none"/>
              </w:rPr>
              <w:t xml:space="preserve"> </w:t>
            </w:r>
            <w:r w:rsidRPr="00464438">
              <w:rPr>
                <w:rFonts w:ascii="Arabic Typesetting" w:eastAsia="Times New Roman" w:hAnsi="Arabic Typesetting" w:cs="Arabic Typesetting" w:hint="cs"/>
                <w:sz w:val="24"/>
                <w:szCs w:val="24"/>
                <w:rtl/>
                <w:lang w:val="en-GB" w:eastAsia="x-none"/>
              </w:rPr>
              <w:t>وسلوك</w:t>
            </w:r>
            <w:r w:rsidRPr="00464438">
              <w:rPr>
                <w:rFonts w:ascii="Arabic Typesetting" w:eastAsia="Times New Roman" w:hAnsi="Arabic Typesetting" w:cs="Arabic Typesetting"/>
                <w:sz w:val="24"/>
                <w:szCs w:val="24"/>
                <w:rtl/>
                <w:lang w:val="en-GB" w:eastAsia="x-none"/>
              </w:rPr>
              <w:t xml:space="preserve"> </w:t>
            </w:r>
            <w:r w:rsidRPr="00464438">
              <w:rPr>
                <w:rFonts w:ascii="Arabic Typesetting" w:eastAsia="Times New Roman" w:hAnsi="Arabic Typesetting" w:cs="Arabic Typesetting" w:hint="cs"/>
                <w:sz w:val="24"/>
                <w:szCs w:val="24"/>
                <w:rtl/>
                <w:lang w:val="en-GB" w:eastAsia="x-none"/>
              </w:rPr>
              <w:t>المشتري</w:t>
            </w:r>
          </w:p>
        </w:tc>
      </w:tr>
      <w:tr w:rsidR="0061573C" w:rsidRPr="001305E9" w:rsidTr="006565BF">
        <w:trPr>
          <w:trHeight w:val="223"/>
        </w:trPr>
        <w:tc>
          <w:tcPr>
            <w:tcW w:w="1957" w:type="dxa"/>
            <w:shd w:val="clear" w:color="auto" w:fill="auto"/>
          </w:tcPr>
          <w:p w:rsidR="0061573C" w:rsidRPr="001305E9" w:rsidRDefault="0061573C" w:rsidP="00827A35">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العصف</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الذهني</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61573C" w:rsidRPr="001305E9" w:rsidRDefault="00464438" w:rsidP="00530D91">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9</w:t>
            </w:r>
          </w:p>
        </w:tc>
        <w:tc>
          <w:tcPr>
            <w:tcW w:w="1502" w:type="dxa"/>
            <w:shd w:val="clear" w:color="auto" w:fill="auto"/>
          </w:tcPr>
          <w:p w:rsidR="0061573C" w:rsidRPr="001305E9" w:rsidRDefault="0061573C" w:rsidP="00827A35">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الثاني عشر  </w:t>
            </w:r>
          </w:p>
        </w:tc>
        <w:tc>
          <w:tcPr>
            <w:tcW w:w="4844" w:type="dxa"/>
            <w:shd w:val="clear" w:color="auto" w:fill="auto"/>
          </w:tcPr>
          <w:p w:rsidR="0061573C" w:rsidRPr="0061573C" w:rsidRDefault="006565BF" w:rsidP="006565BF">
            <w:pPr>
              <w:spacing w:line="240" w:lineRule="auto"/>
              <w:jc w:val="right"/>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مراجعة وتقديم </w:t>
            </w:r>
            <w:r>
              <w:rPr>
                <w:rFonts w:ascii="Arabic Typesetting" w:eastAsia="Times New Roman" w:hAnsi="Arabic Typesetting" w:cs="Arabic Typesetting" w:hint="cs"/>
                <w:sz w:val="24"/>
                <w:szCs w:val="24"/>
                <w:rtl/>
                <w:lang w:val="en-GB" w:eastAsia="x-none"/>
              </w:rPr>
              <w:t>الاوراق البحثية</w:t>
            </w:r>
          </w:p>
        </w:tc>
      </w:tr>
      <w:tr w:rsidR="001305E9" w:rsidRPr="001305E9" w:rsidTr="006565BF">
        <w:trPr>
          <w:trHeight w:val="223"/>
        </w:trPr>
        <w:tc>
          <w:tcPr>
            <w:tcW w:w="1957" w:type="dxa"/>
            <w:shd w:val="clear" w:color="auto" w:fill="auto"/>
          </w:tcPr>
          <w:p w:rsidR="001305E9" w:rsidRPr="001305E9" w:rsidRDefault="004433BF" w:rsidP="00827A35">
            <w:pPr>
              <w:spacing w:after="0" w:line="240" w:lineRule="auto"/>
              <w:jc w:val="center"/>
              <w:rPr>
                <w:rFonts w:ascii="Arabic Typesetting" w:eastAsia="Times New Roman" w:hAnsi="Arabic Typesetting" w:cs="Arabic Typesetting"/>
                <w:sz w:val="24"/>
                <w:szCs w:val="24"/>
                <w:lang w:val="en-GB" w:eastAsia="x-none"/>
              </w:rPr>
            </w:pPr>
            <w:r w:rsidRPr="004433BF">
              <w:rPr>
                <w:rFonts w:ascii="Arabic Typesetting" w:eastAsia="Times New Roman" w:hAnsi="Arabic Typesetting" w:cs="Arabic Typesetting" w:hint="cs"/>
                <w:sz w:val="24"/>
                <w:szCs w:val="24"/>
                <w:rtl/>
                <w:lang w:val="en-GB" w:eastAsia="x-none"/>
              </w:rPr>
              <w:t>العصف</w:t>
            </w:r>
            <w:r w:rsidRPr="004433BF">
              <w:rPr>
                <w:rFonts w:ascii="Arabic Typesetting" w:eastAsia="Times New Roman" w:hAnsi="Arabic Typesetting" w:cs="Arabic Typesetting"/>
                <w:sz w:val="24"/>
                <w:szCs w:val="24"/>
                <w:rtl/>
                <w:lang w:val="en-GB" w:eastAsia="x-none"/>
              </w:rPr>
              <w:t xml:space="preserve"> </w:t>
            </w:r>
            <w:r w:rsidRPr="004433BF">
              <w:rPr>
                <w:rFonts w:ascii="Arabic Typesetting" w:eastAsia="Times New Roman" w:hAnsi="Arabic Typesetting" w:cs="Arabic Typesetting" w:hint="cs"/>
                <w:sz w:val="24"/>
                <w:szCs w:val="24"/>
                <w:rtl/>
                <w:lang w:val="en-GB" w:eastAsia="x-none"/>
              </w:rPr>
              <w:t>الذهني</w:t>
            </w:r>
            <w:r w:rsidRPr="004433BF">
              <w:rPr>
                <w:rFonts w:ascii="Arabic Typesetting" w:eastAsia="Times New Roman" w:hAnsi="Arabic Typesetting" w:cs="Arabic Typesetting"/>
                <w:sz w:val="24"/>
                <w:szCs w:val="24"/>
                <w:rtl/>
                <w:lang w:val="en-GB" w:eastAsia="x-none"/>
              </w:rPr>
              <w:t xml:space="preserve"> </w:t>
            </w:r>
            <w:r w:rsidRPr="004433BF">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1305E9" w:rsidRPr="001305E9" w:rsidRDefault="00464438" w:rsidP="00530D91">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9</w:t>
            </w:r>
          </w:p>
        </w:tc>
        <w:tc>
          <w:tcPr>
            <w:tcW w:w="1502" w:type="dxa"/>
            <w:shd w:val="clear" w:color="auto" w:fill="auto"/>
          </w:tcPr>
          <w:p w:rsidR="001305E9" w:rsidRPr="001305E9" w:rsidRDefault="001305E9" w:rsidP="00827A35">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الثالث عشر   </w:t>
            </w:r>
          </w:p>
        </w:tc>
        <w:tc>
          <w:tcPr>
            <w:tcW w:w="4844" w:type="dxa"/>
            <w:shd w:val="clear" w:color="auto" w:fill="auto"/>
          </w:tcPr>
          <w:p w:rsidR="001305E9" w:rsidRPr="001305E9" w:rsidRDefault="001305E9" w:rsidP="00827A35">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rtl/>
                <w:lang w:val="en-GB" w:eastAsia="x-none"/>
              </w:rPr>
            </w:pPr>
            <w:r w:rsidRPr="001305E9">
              <w:rPr>
                <w:rFonts w:ascii="Arabic Typesetting" w:eastAsia="Times New Roman" w:hAnsi="Arabic Typesetting" w:cs="Arabic Typesetting"/>
                <w:sz w:val="24"/>
                <w:szCs w:val="24"/>
                <w:rtl/>
                <w:lang w:val="en-GB" w:eastAsia="x-none"/>
              </w:rPr>
              <w:t xml:space="preserve">مراجعة وتقديم </w:t>
            </w:r>
            <w:r>
              <w:rPr>
                <w:rFonts w:ascii="Arabic Typesetting" w:eastAsia="Times New Roman" w:hAnsi="Arabic Typesetting" w:cs="Arabic Typesetting" w:hint="cs"/>
                <w:sz w:val="24"/>
                <w:szCs w:val="24"/>
                <w:rtl/>
                <w:lang w:val="en-GB" w:eastAsia="x-none"/>
              </w:rPr>
              <w:t>الاوراق البحثية</w:t>
            </w:r>
          </w:p>
        </w:tc>
      </w:tr>
      <w:tr w:rsidR="001305E9" w:rsidRPr="001305E9" w:rsidTr="006565BF">
        <w:trPr>
          <w:trHeight w:val="223"/>
        </w:trPr>
        <w:tc>
          <w:tcPr>
            <w:tcW w:w="1957" w:type="dxa"/>
            <w:shd w:val="clear" w:color="auto" w:fill="auto"/>
          </w:tcPr>
          <w:p w:rsidR="001305E9" w:rsidRPr="001305E9" w:rsidRDefault="004433BF" w:rsidP="00827A35">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الامتحان النهائي</w:t>
            </w:r>
          </w:p>
        </w:tc>
        <w:tc>
          <w:tcPr>
            <w:tcW w:w="1502" w:type="dxa"/>
            <w:shd w:val="clear" w:color="auto" w:fill="auto"/>
          </w:tcPr>
          <w:p w:rsidR="001305E9" w:rsidRPr="001305E9" w:rsidRDefault="00464438" w:rsidP="00530D91">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9</w:t>
            </w:r>
          </w:p>
        </w:tc>
        <w:tc>
          <w:tcPr>
            <w:tcW w:w="1502" w:type="dxa"/>
            <w:shd w:val="clear" w:color="auto" w:fill="auto"/>
          </w:tcPr>
          <w:p w:rsidR="001305E9" w:rsidRPr="001305E9" w:rsidRDefault="001305E9" w:rsidP="00827A35">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الرابع عشر  </w:t>
            </w:r>
          </w:p>
        </w:tc>
        <w:tc>
          <w:tcPr>
            <w:tcW w:w="4844" w:type="dxa"/>
            <w:shd w:val="clear" w:color="auto" w:fill="auto"/>
          </w:tcPr>
          <w:p w:rsidR="001305E9" w:rsidRPr="001305E9" w:rsidRDefault="004433BF" w:rsidP="00827A35">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rtl/>
                <w:lang w:val="en-GB" w:eastAsia="x-none"/>
              </w:rPr>
            </w:pPr>
            <w:r w:rsidRPr="004433BF">
              <w:rPr>
                <w:rFonts w:ascii="Arabic Typesetting" w:eastAsia="Times New Roman" w:hAnsi="Arabic Typesetting" w:cs="Arabic Typesetting" w:hint="cs"/>
                <w:sz w:val="24"/>
                <w:szCs w:val="24"/>
                <w:rtl/>
                <w:lang w:val="en-GB" w:eastAsia="x-none"/>
              </w:rPr>
              <w:t>مراجعة</w:t>
            </w:r>
            <w:r w:rsidRPr="004433BF">
              <w:rPr>
                <w:rFonts w:ascii="Arabic Typesetting" w:eastAsia="Times New Roman" w:hAnsi="Arabic Typesetting" w:cs="Arabic Typesetting"/>
                <w:sz w:val="24"/>
                <w:szCs w:val="24"/>
                <w:rtl/>
                <w:lang w:val="en-GB" w:eastAsia="x-none"/>
              </w:rPr>
              <w:t xml:space="preserve"> </w:t>
            </w:r>
            <w:r w:rsidRPr="004433BF">
              <w:rPr>
                <w:rFonts w:ascii="Arabic Typesetting" w:eastAsia="Times New Roman" w:hAnsi="Arabic Typesetting" w:cs="Arabic Typesetting" w:hint="cs"/>
                <w:sz w:val="24"/>
                <w:szCs w:val="24"/>
                <w:rtl/>
                <w:lang w:val="en-GB" w:eastAsia="x-none"/>
              </w:rPr>
              <w:t>وتقديم</w:t>
            </w:r>
            <w:r w:rsidRPr="004433BF">
              <w:rPr>
                <w:rFonts w:ascii="Arabic Typesetting" w:eastAsia="Times New Roman" w:hAnsi="Arabic Typesetting" w:cs="Arabic Typesetting"/>
                <w:sz w:val="24"/>
                <w:szCs w:val="24"/>
                <w:rtl/>
                <w:lang w:val="en-GB" w:eastAsia="x-none"/>
              </w:rPr>
              <w:t xml:space="preserve"> </w:t>
            </w:r>
            <w:r w:rsidRPr="004433BF">
              <w:rPr>
                <w:rFonts w:ascii="Arabic Typesetting" w:eastAsia="Times New Roman" w:hAnsi="Arabic Typesetting" w:cs="Arabic Typesetting" w:hint="cs"/>
                <w:sz w:val="24"/>
                <w:szCs w:val="24"/>
                <w:rtl/>
                <w:lang w:val="en-GB" w:eastAsia="x-none"/>
              </w:rPr>
              <w:t>الاوراق</w:t>
            </w:r>
            <w:r w:rsidRPr="004433BF">
              <w:rPr>
                <w:rFonts w:ascii="Arabic Typesetting" w:eastAsia="Times New Roman" w:hAnsi="Arabic Typesetting" w:cs="Arabic Typesetting"/>
                <w:sz w:val="24"/>
                <w:szCs w:val="24"/>
                <w:rtl/>
                <w:lang w:val="en-GB" w:eastAsia="x-none"/>
              </w:rPr>
              <w:t xml:space="preserve"> </w:t>
            </w:r>
            <w:r w:rsidRPr="004433BF">
              <w:rPr>
                <w:rFonts w:ascii="Arabic Typesetting" w:eastAsia="Times New Roman" w:hAnsi="Arabic Typesetting" w:cs="Arabic Typesetting" w:hint="cs"/>
                <w:sz w:val="24"/>
                <w:szCs w:val="24"/>
                <w:rtl/>
                <w:lang w:val="en-GB" w:eastAsia="x-none"/>
              </w:rPr>
              <w:t>البحثية</w:t>
            </w:r>
          </w:p>
        </w:tc>
      </w:tr>
    </w:tbl>
    <w:p w:rsidR="0067247A" w:rsidRPr="001305E9" w:rsidRDefault="0067247A" w:rsidP="0067247A">
      <w:pPr>
        <w:keepNext/>
        <w:tabs>
          <w:tab w:val="left" w:pos="576"/>
          <w:tab w:val="left" w:pos="1152"/>
          <w:tab w:val="left" w:pos="1728"/>
          <w:tab w:val="left" w:pos="2304"/>
        </w:tabs>
        <w:bidi/>
        <w:spacing w:before="240" w:after="120" w:line="240" w:lineRule="auto"/>
        <w:rPr>
          <w:rFonts w:ascii="Arabic Typesetting" w:eastAsia="Times New Roman" w:hAnsi="Arabic Typesetting" w:cs="Arabic Typesetting"/>
          <w:b/>
          <w:bCs/>
          <w:sz w:val="24"/>
          <w:szCs w:val="24"/>
          <w:lang w:val="en-GB"/>
        </w:rPr>
      </w:pPr>
      <w:r w:rsidRPr="001305E9">
        <w:rPr>
          <w:rFonts w:ascii="Arabic Typesetting" w:eastAsia="Times New Roman" w:hAnsi="Arabic Typesetting" w:cs="Arabic Typesetting"/>
          <w:b/>
          <w:bCs/>
          <w:sz w:val="24"/>
          <w:szCs w:val="24"/>
          <w:rtl/>
          <w:lang w:val="en-GB"/>
        </w:rPr>
        <w:lastRenderedPageBreak/>
        <w:t>21. النشاطات والاستراتيجيات التدريسية</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67247A" w:rsidRPr="001305E9" w:rsidTr="006D5C2F">
        <w:trPr>
          <w:trHeight w:val="1664"/>
        </w:trPr>
        <w:tc>
          <w:tcPr>
            <w:tcW w:w="10008" w:type="dxa"/>
          </w:tcPr>
          <w:p w:rsidR="00F439F6" w:rsidRPr="001305E9" w:rsidRDefault="00F439F6" w:rsidP="0061573C">
            <w:pPr>
              <w:pStyle w:val="ps1Char"/>
              <w:rPr>
                <w:rtl/>
              </w:rPr>
            </w:pPr>
            <w:r w:rsidRPr="001305E9">
              <w:rPr>
                <w:rtl/>
              </w:rPr>
              <w:t>يتم تطوير نتاجات التعلم المستهدفة من خلال النشاطات والاستراتيجيات التدريسية التالية:</w:t>
            </w:r>
          </w:p>
          <w:p w:rsidR="00F439F6" w:rsidRPr="001305E9" w:rsidRDefault="00F439F6" w:rsidP="00F439F6">
            <w:pPr>
              <w:numPr>
                <w:ilvl w:val="0"/>
                <w:numId w:val="1"/>
              </w:numPr>
              <w:bidi/>
              <w:spacing w:after="0" w:line="240" w:lineRule="auto"/>
              <w:rPr>
                <w:rFonts w:ascii="Arabic Typesetting" w:hAnsi="Arabic Typesetting" w:cs="Arabic Typesetting"/>
                <w:sz w:val="24"/>
                <w:szCs w:val="24"/>
                <w:lang w:eastAsia="x-none"/>
              </w:rPr>
            </w:pPr>
            <w:r w:rsidRPr="001305E9">
              <w:rPr>
                <w:rFonts w:ascii="Arabic Typesetting" w:hAnsi="Arabic Typesetting" w:cs="Arabic Typesetting"/>
                <w:sz w:val="24"/>
                <w:szCs w:val="24"/>
                <w:rtl/>
                <w:lang w:eastAsia="x-none"/>
              </w:rPr>
              <w:t>المحاضرة</w:t>
            </w:r>
          </w:p>
          <w:p w:rsidR="00F439F6" w:rsidRPr="001305E9" w:rsidRDefault="00F439F6" w:rsidP="00F439F6">
            <w:pPr>
              <w:numPr>
                <w:ilvl w:val="0"/>
                <w:numId w:val="1"/>
              </w:numPr>
              <w:bidi/>
              <w:spacing w:after="0" w:line="240" w:lineRule="auto"/>
              <w:rPr>
                <w:rFonts w:ascii="Arabic Typesetting" w:hAnsi="Arabic Typesetting" w:cs="Arabic Typesetting"/>
                <w:sz w:val="24"/>
                <w:szCs w:val="24"/>
                <w:lang w:eastAsia="x-none"/>
              </w:rPr>
            </w:pPr>
            <w:r w:rsidRPr="001305E9">
              <w:rPr>
                <w:rFonts w:ascii="Arabic Typesetting" w:hAnsi="Arabic Typesetting" w:cs="Arabic Typesetting"/>
                <w:sz w:val="24"/>
                <w:szCs w:val="24"/>
                <w:rtl/>
                <w:lang w:eastAsia="x-none"/>
              </w:rPr>
              <w:t>الحوار والمناقشة</w:t>
            </w:r>
          </w:p>
          <w:p w:rsidR="00F439F6" w:rsidRPr="001305E9" w:rsidRDefault="00F439F6" w:rsidP="00F439F6">
            <w:pPr>
              <w:numPr>
                <w:ilvl w:val="0"/>
                <w:numId w:val="1"/>
              </w:numPr>
              <w:bidi/>
              <w:spacing w:after="0" w:line="240" w:lineRule="auto"/>
              <w:rPr>
                <w:rFonts w:ascii="Arabic Typesetting" w:hAnsi="Arabic Typesetting" w:cs="Arabic Typesetting"/>
                <w:sz w:val="24"/>
                <w:szCs w:val="24"/>
                <w:lang w:eastAsia="x-none"/>
              </w:rPr>
            </w:pPr>
            <w:r w:rsidRPr="001305E9">
              <w:rPr>
                <w:rFonts w:ascii="Arabic Typesetting" w:hAnsi="Arabic Typesetting" w:cs="Arabic Typesetting"/>
                <w:sz w:val="24"/>
                <w:szCs w:val="24"/>
                <w:rtl/>
                <w:lang w:eastAsia="x-none"/>
              </w:rPr>
              <w:t>التدريبات الجماعية</w:t>
            </w:r>
          </w:p>
          <w:p w:rsidR="00F439F6" w:rsidRPr="001305E9" w:rsidRDefault="00F439F6" w:rsidP="00F439F6">
            <w:pPr>
              <w:numPr>
                <w:ilvl w:val="0"/>
                <w:numId w:val="1"/>
              </w:numPr>
              <w:bidi/>
              <w:spacing w:after="0" w:line="240" w:lineRule="auto"/>
              <w:rPr>
                <w:rFonts w:ascii="Arabic Typesetting" w:hAnsi="Arabic Typesetting" w:cs="Arabic Typesetting"/>
                <w:sz w:val="24"/>
                <w:szCs w:val="24"/>
                <w:lang w:eastAsia="x-none"/>
              </w:rPr>
            </w:pPr>
            <w:r w:rsidRPr="001305E9">
              <w:rPr>
                <w:rFonts w:ascii="Arabic Typesetting" w:hAnsi="Arabic Typesetting" w:cs="Arabic Typesetting"/>
                <w:sz w:val="24"/>
                <w:szCs w:val="24"/>
                <w:rtl/>
                <w:lang w:eastAsia="x-none"/>
              </w:rPr>
              <w:t>العصف الذهني</w:t>
            </w:r>
          </w:p>
          <w:p w:rsidR="00071AF8" w:rsidRPr="001305E9" w:rsidRDefault="00F439F6" w:rsidP="00F439F6">
            <w:pPr>
              <w:numPr>
                <w:ilvl w:val="0"/>
                <w:numId w:val="1"/>
              </w:numPr>
              <w:bidi/>
              <w:spacing w:after="0" w:line="240" w:lineRule="auto"/>
              <w:rPr>
                <w:rFonts w:ascii="Arabic Typesetting" w:hAnsi="Arabic Typesetting" w:cs="Arabic Typesetting"/>
                <w:sz w:val="24"/>
                <w:szCs w:val="24"/>
                <w:lang w:eastAsia="x-none"/>
              </w:rPr>
            </w:pPr>
            <w:r w:rsidRPr="001305E9">
              <w:rPr>
                <w:rFonts w:ascii="Arabic Typesetting" w:hAnsi="Arabic Typesetting" w:cs="Arabic Typesetting"/>
                <w:sz w:val="24"/>
                <w:szCs w:val="24"/>
                <w:rtl/>
                <w:lang w:eastAsia="x-none"/>
              </w:rPr>
              <w:t>إعداد المشاريع</w:t>
            </w:r>
          </w:p>
        </w:tc>
      </w:tr>
    </w:tbl>
    <w:p w:rsidR="0067247A" w:rsidRPr="001305E9" w:rsidRDefault="0067247A" w:rsidP="0067247A">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p>
    <w:p w:rsidR="0067247A" w:rsidRPr="001305E9" w:rsidRDefault="0067247A" w:rsidP="0067247A">
      <w:pPr>
        <w:keepNext/>
        <w:tabs>
          <w:tab w:val="left" w:pos="576"/>
          <w:tab w:val="left" w:pos="1152"/>
          <w:tab w:val="left" w:pos="1728"/>
          <w:tab w:val="left" w:pos="2304"/>
        </w:tabs>
        <w:bidi/>
        <w:spacing w:before="120" w:after="120" w:line="240" w:lineRule="auto"/>
        <w:rPr>
          <w:rFonts w:ascii="Arabic Typesetting" w:eastAsia="Times New Roman" w:hAnsi="Arabic Typesetting" w:cs="Arabic Typesetting"/>
          <w:b/>
          <w:bCs/>
          <w:sz w:val="24"/>
          <w:szCs w:val="24"/>
          <w:lang w:val="en-GB"/>
        </w:rPr>
      </w:pPr>
      <w:r w:rsidRPr="001305E9">
        <w:rPr>
          <w:rFonts w:ascii="Arabic Typesetting" w:eastAsia="Times New Roman" w:hAnsi="Arabic Typesetting" w:cs="Arabic Typesetting"/>
          <w:b/>
          <w:bCs/>
          <w:sz w:val="24"/>
          <w:szCs w:val="24"/>
          <w:rtl/>
          <w:lang w:val="en-GB"/>
        </w:rPr>
        <w:t>22. أساليب التقييم ومتطلبات المادة</w:t>
      </w:r>
    </w:p>
    <w:tbl>
      <w:tblPr>
        <w:tblW w:w="99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9984"/>
      </w:tblGrid>
      <w:tr w:rsidR="0067247A" w:rsidRPr="001305E9" w:rsidTr="00F439F6">
        <w:trPr>
          <w:trHeight w:val="2175"/>
        </w:trPr>
        <w:tc>
          <w:tcPr>
            <w:tcW w:w="9984" w:type="dxa"/>
          </w:tcPr>
          <w:p w:rsidR="00F439F6" w:rsidRPr="001305E9" w:rsidRDefault="00F439F6" w:rsidP="00F439F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يتم إثبات تحقق نتاجات التعلم المستهدفة من خلال أساليب التقييم والمتطلبات التالية:</w:t>
            </w:r>
          </w:p>
          <w:tbl>
            <w:tblPr>
              <w:bidiVisual/>
              <w:tblW w:w="0" w:type="auto"/>
              <w:tblLayout w:type="fixed"/>
              <w:tblLook w:val="04A0" w:firstRow="1" w:lastRow="0" w:firstColumn="1" w:lastColumn="0" w:noHBand="0" w:noVBand="1"/>
            </w:tblPr>
            <w:tblGrid>
              <w:gridCol w:w="2696"/>
              <w:gridCol w:w="2963"/>
            </w:tblGrid>
            <w:tr w:rsidR="00F439F6" w:rsidRPr="001305E9" w:rsidTr="00F439F6">
              <w:trPr>
                <w:trHeight w:val="482"/>
              </w:trPr>
              <w:tc>
                <w:tcPr>
                  <w:tcW w:w="2696" w:type="dxa"/>
                  <w:shd w:val="clear" w:color="auto" w:fill="auto"/>
                </w:tcPr>
                <w:p w:rsidR="00F439F6" w:rsidRPr="001305E9" w:rsidRDefault="00F439F6" w:rsidP="00F439F6">
                  <w:pPr>
                    <w:numPr>
                      <w:ilvl w:val="0"/>
                      <w:numId w:val="2"/>
                    </w:num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 xml:space="preserve">اختبار منتصف الفصل    </w:t>
                  </w:r>
                </w:p>
              </w:tc>
              <w:tc>
                <w:tcPr>
                  <w:tcW w:w="2963" w:type="dxa"/>
                  <w:shd w:val="clear" w:color="auto" w:fill="auto"/>
                </w:tcPr>
                <w:p w:rsidR="00F439F6" w:rsidRPr="001305E9" w:rsidRDefault="00F439F6" w:rsidP="00F439F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30%</w:t>
                  </w:r>
                </w:p>
              </w:tc>
            </w:tr>
            <w:tr w:rsidR="00F439F6" w:rsidRPr="001305E9" w:rsidTr="00F439F6">
              <w:trPr>
                <w:trHeight w:val="482"/>
              </w:trPr>
              <w:tc>
                <w:tcPr>
                  <w:tcW w:w="2696" w:type="dxa"/>
                  <w:shd w:val="clear" w:color="auto" w:fill="auto"/>
                </w:tcPr>
                <w:p w:rsidR="00F439F6" w:rsidRPr="001305E9" w:rsidRDefault="00F439F6" w:rsidP="00F439F6">
                  <w:pPr>
                    <w:numPr>
                      <w:ilvl w:val="0"/>
                      <w:numId w:val="2"/>
                    </w:num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 xml:space="preserve">مشروع بحثي والتفاعل الصفي          </w:t>
                  </w:r>
                </w:p>
              </w:tc>
              <w:tc>
                <w:tcPr>
                  <w:tcW w:w="2963" w:type="dxa"/>
                  <w:shd w:val="clear" w:color="auto" w:fill="auto"/>
                </w:tcPr>
                <w:p w:rsidR="00F439F6" w:rsidRPr="001305E9" w:rsidRDefault="00F439F6" w:rsidP="00F439F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20%</w:t>
                  </w:r>
                </w:p>
              </w:tc>
            </w:tr>
            <w:tr w:rsidR="00F439F6" w:rsidRPr="001305E9" w:rsidTr="00F439F6">
              <w:trPr>
                <w:trHeight w:val="482"/>
              </w:trPr>
              <w:tc>
                <w:tcPr>
                  <w:tcW w:w="2696" w:type="dxa"/>
                  <w:shd w:val="clear" w:color="auto" w:fill="auto"/>
                </w:tcPr>
                <w:p w:rsidR="00F439F6" w:rsidRPr="001305E9" w:rsidRDefault="00F439F6" w:rsidP="00F439F6">
                  <w:pPr>
                    <w:numPr>
                      <w:ilvl w:val="0"/>
                      <w:numId w:val="2"/>
                    </w:num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 xml:space="preserve">الاختبار النهائي            </w:t>
                  </w:r>
                </w:p>
              </w:tc>
              <w:tc>
                <w:tcPr>
                  <w:tcW w:w="2963" w:type="dxa"/>
                  <w:shd w:val="clear" w:color="auto" w:fill="auto"/>
                </w:tcPr>
                <w:p w:rsidR="00F439F6" w:rsidRPr="001305E9" w:rsidRDefault="00F439F6" w:rsidP="00F439F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50%</w:t>
                  </w:r>
                </w:p>
              </w:tc>
            </w:tr>
            <w:tr w:rsidR="00F439F6" w:rsidRPr="001305E9" w:rsidTr="00F439F6">
              <w:trPr>
                <w:trHeight w:val="482"/>
              </w:trPr>
              <w:tc>
                <w:tcPr>
                  <w:tcW w:w="2696" w:type="dxa"/>
                  <w:shd w:val="clear" w:color="auto" w:fill="auto"/>
                </w:tcPr>
                <w:p w:rsidR="00F439F6" w:rsidRPr="001305E9" w:rsidRDefault="00F439F6" w:rsidP="00F439F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المجموع</w:t>
                  </w:r>
                </w:p>
              </w:tc>
              <w:tc>
                <w:tcPr>
                  <w:tcW w:w="2963" w:type="dxa"/>
                  <w:shd w:val="clear" w:color="auto" w:fill="auto"/>
                </w:tcPr>
                <w:p w:rsidR="00F439F6" w:rsidRPr="001305E9" w:rsidRDefault="00F439F6" w:rsidP="00F439F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100%</w:t>
                  </w:r>
                </w:p>
              </w:tc>
            </w:tr>
          </w:tbl>
          <w:p w:rsidR="0067247A" w:rsidRPr="001305E9" w:rsidRDefault="0067247A" w:rsidP="00F439F6">
            <w:pPr>
              <w:keepNext/>
              <w:tabs>
                <w:tab w:val="left" w:pos="576"/>
                <w:tab w:val="left" w:pos="1152"/>
                <w:tab w:val="left" w:pos="1728"/>
                <w:tab w:val="left" w:pos="2304"/>
              </w:tabs>
              <w:bidi/>
              <w:spacing w:before="40" w:after="0" w:line="240" w:lineRule="auto"/>
              <w:rPr>
                <w:rFonts w:ascii="Arabic Typesetting" w:eastAsia="Times New Roman" w:hAnsi="Arabic Typesetting" w:cs="Arabic Typesetting"/>
                <w:sz w:val="24"/>
                <w:szCs w:val="24"/>
                <w:lang w:val="en-GB" w:eastAsia="x-none"/>
              </w:rPr>
            </w:pPr>
          </w:p>
        </w:tc>
      </w:tr>
    </w:tbl>
    <w:p w:rsidR="0067247A" w:rsidRPr="001305E9" w:rsidRDefault="0067247A" w:rsidP="0067247A">
      <w:pPr>
        <w:keepNext/>
        <w:tabs>
          <w:tab w:val="left" w:pos="576"/>
          <w:tab w:val="left" w:pos="1152"/>
          <w:tab w:val="left" w:pos="1728"/>
          <w:tab w:val="left" w:pos="2304"/>
        </w:tabs>
        <w:bidi/>
        <w:spacing w:before="120" w:after="120" w:line="240" w:lineRule="auto"/>
        <w:rPr>
          <w:rFonts w:ascii="Arabic Typesetting" w:eastAsia="Times New Roman" w:hAnsi="Arabic Typesetting" w:cs="Arabic Typesetting"/>
          <w:b/>
          <w:bCs/>
          <w:sz w:val="24"/>
          <w:szCs w:val="24"/>
          <w:lang w:val="en-GB"/>
        </w:rPr>
      </w:pPr>
      <w:r w:rsidRPr="001305E9">
        <w:rPr>
          <w:rFonts w:ascii="Arabic Typesetting" w:eastAsia="Times New Roman" w:hAnsi="Arabic Typesetting" w:cs="Arabic Typesetting"/>
          <w:b/>
          <w:bCs/>
          <w:sz w:val="24"/>
          <w:szCs w:val="24"/>
          <w:rtl/>
          <w:lang w:val="en-GB"/>
        </w:rPr>
        <w:t>23</w:t>
      </w:r>
      <w:r w:rsidRPr="001305E9">
        <w:rPr>
          <w:rFonts w:ascii="Arabic Typesetting" w:eastAsia="Times New Roman" w:hAnsi="Arabic Typesetting" w:cs="Arabic Typesetting"/>
          <w:b/>
          <w:bCs/>
          <w:sz w:val="24"/>
          <w:szCs w:val="24"/>
          <w:lang w:val="en-GB"/>
        </w:rPr>
        <w:t>.</w:t>
      </w:r>
      <w:r w:rsidRPr="001305E9">
        <w:rPr>
          <w:rFonts w:ascii="Arabic Typesetting" w:eastAsia="Times New Roman" w:hAnsi="Arabic Typesetting" w:cs="Arabic Typesetting"/>
          <w:b/>
          <w:bCs/>
          <w:sz w:val="24"/>
          <w:szCs w:val="24"/>
          <w:rtl/>
          <w:lang w:val="en-GB"/>
        </w:rPr>
        <w:t xml:space="preserve"> السياسات المتبعة بالمادة</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67247A" w:rsidRPr="001305E9" w:rsidTr="006D5C2F">
        <w:tc>
          <w:tcPr>
            <w:tcW w:w="10008" w:type="dxa"/>
          </w:tcPr>
          <w:p w:rsidR="006374C6" w:rsidRPr="001305E9" w:rsidRDefault="006374C6" w:rsidP="006374C6">
            <w:pPr>
              <w:bidi/>
              <w:spacing w:line="276" w:lineRule="auto"/>
              <w:rPr>
                <w:rFonts w:ascii="Arabic Typesetting" w:hAnsi="Arabic Typesetting" w:cs="Arabic Typesetting"/>
                <w:bCs/>
                <w:sz w:val="24"/>
                <w:szCs w:val="24"/>
              </w:rPr>
            </w:pPr>
            <w:r w:rsidRPr="001305E9">
              <w:rPr>
                <w:rFonts w:ascii="Arabic Typesetting" w:hAnsi="Arabic Typesetting" w:cs="Arabic Typesetting"/>
                <w:b/>
                <w:sz w:val="24"/>
                <w:szCs w:val="24"/>
                <w:rtl/>
              </w:rPr>
              <w:t>أ</w:t>
            </w:r>
            <w:r w:rsidRPr="001305E9">
              <w:rPr>
                <w:rFonts w:ascii="Arabic Typesetting" w:hAnsi="Arabic Typesetting" w:cs="Arabic Typesetting"/>
                <w:bCs/>
                <w:sz w:val="24"/>
                <w:szCs w:val="24"/>
                <w:rtl/>
              </w:rPr>
              <w:t>- سياسة الحضور والغياب</w:t>
            </w:r>
          </w:p>
          <w:p w:rsidR="006374C6" w:rsidRPr="001305E9" w:rsidRDefault="006374C6" w:rsidP="006374C6">
            <w:pPr>
              <w:numPr>
                <w:ilvl w:val="0"/>
                <w:numId w:val="3"/>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يجب على الطالب حضور جميع المحاضرات لهذا المساق</w:t>
            </w:r>
            <w:r w:rsidRPr="001305E9">
              <w:rPr>
                <w:rFonts w:ascii="Arabic Typesetting" w:hAnsi="Arabic Typesetting" w:cs="Arabic Typesetting"/>
                <w:sz w:val="24"/>
                <w:szCs w:val="24"/>
              </w:rPr>
              <w:t>.</w:t>
            </w:r>
          </w:p>
          <w:p w:rsidR="006374C6" w:rsidRPr="001305E9" w:rsidRDefault="006374C6" w:rsidP="006374C6">
            <w:pPr>
              <w:numPr>
                <w:ilvl w:val="0"/>
                <w:numId w:val="3"/>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الطالب الذي يتجاوز نسبة الغياب المسموحة في الجامعة، بما يعادل 7غيابات، سيتم التنسيب بحرمانه من المساق، ويمنع من التقدم إلى الإمتحان النهائي للمادة، وتكون علامته في هذا المساق هي الصفر الجامعي (ه)</w:t>
            </w:r>
            <w:r w:rsidRPr="001305E9">
              <w:rPr>
                <w:rFonts w:ascii="Arabic Typesetting" w:hAnsi="Arabic Typesetting" w:cs="Arabic Typesetting"/>
                <w:sz w:val="24"/>
                <w:szCs w:val="24"/>
              </w:rPr>
              <w:t>.</w:t>
            </w:r>
          </w:p>
          <w:p w:rsidR="006374C6" w:rsidRPr="001305E9" w:rsidRDefault="006374C6" w:rsidP="006374C6">
            <w:pPr>
              <w:numPr>
                <w:ilvl w:val="0"/>
                <w:numId w:val="3"/>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في الحالة المذكورة أعلاه، إذا تقدم الطالب بعذر مرضي رسمي مختوم من عيادة الطلبة يبرر غياباته على نحو يجده عميد الكلية الآثار والسياحة مقنعاً، حينها فقط يعد الطالب منسحبا من المادة وتظهر كلمة منسحب إلى جوار إسمه في تقرير العلامات</w:t>
            </w:r>
            <w:r w:rsidRPr="001305E9">
              <w:rPr>
                <w:rFonts w:ascii="Arabic Typesetting" w:hAnsi="Arabic Typesetting" w:cs="Arabic Typesetting"/>
                <w:sz w:val="24"/>
                <w:szCs w:val="24"/>
              </w:rPr>
              <w:t>.</w:t>
            </w:r>
          </w:p>
          <w:p w:rsidR="006374C6" w:rsidRPr="001305E9" w:rsidRDefault="006374C6" w:rsidP="006374C6">
            <w:pPr>
              <w:numPr>
                <w:ilvl w:val="0"/>
                <w:numId w:val="3"/>
              </w:numPr>
              <w:bidi/>
              <w:spacing w:after="0" w:line="276" w:lineRule="auto"/>
              <w:rPr>
                <w:rFonts w:ascii="Arabic Typesetting" w:hAnsi="Arabic Typesetting" w:cs="Arabic Typesetting"/>
                <w:sz w:val="24"/>
                <w:szCs w:val="24"/>
                <w:rtl/>
              </w:rPr>
            </w:pPr>
            <w:r w:rsidRPr="001305E9">
              <w:rPr>
                <w:rFonts w:ascii="Arabic Typesetting" w:hAnsi="Arabic Typesetting" w:cs="Arabic Typesetting"/>
                <w:sz w:val="24"/>
                <w:szCs w:val="24"/>
                <w:rtl/>
              </w:rPr>
              <w:t>لا يسمح للطلبة بالتأخر عن موعد بدء المحاضرة، وإذا حصل ذلك لا يسمح له بحضور تلك المحاضرة ويسجل غائبا في ذلك اليوم.</w:t>
            </w:r>
          </w:p>
          <w:p w:rsidR="006374C6" w:rsidRPr="001305E9" w:rsidRDefault="006374C6" w:rsidP="006374C6">
            <w:pPr>
              <w:bidi/>
              <w:spacing w:line="276" w:lineRule="auto"/>
              <w:rPr>
                <w:rFonts w:ascii="Arabic Typesetting" w:hAnsi="Arabic Typesetting" w:cs="Arabic Typesetting"/>
                <w:bCs/>
                <w:sz w:val="24"/>
                <w:szCs w:val="24"/>
                <w:rtl/>
              </w:rPr>
            </w:pPr>
            <w:r w:rsidRPr="001305E9">
              <w:rPr>
                <w:rFonts w:ascii="Arabic Typesetting" w:hAnsi="Arabic Typesetting" w:cs="Arabic Typesetting"/>
                <w:bCs/>
                <w:sz w:val="24"/>
                <w:szCs w:val="24"/>
                <w:rtl/>
              </w:rPr>
              <w:t>ب- الغياب عن الامتحانات وتسليم الواجبات في الوقت المحدد</w:t>
            </w:r>
          </w:p>
          <w:p w:rsidR="006374C6" w:rsidRPr="001305E9" w:rsidRDefault="006374C6" w:rsidP="006374C6">
            <w:pPr>
              <w:bidi/>
              <w:spacing w:line="276" w:lineRule="auto"/>
              <w:rPr>
                <w:rFonts w:ascii="Arabic Typesetting" w:hAnsi="Arabic Typesetting" w:cs="Arabic Typesetting"/>
                <w:sz w:val="24"/>
                <w:szCs w:val="24"/>
                <w:rtl/>
              </w:rPr>
            </w:pPr>
            <w:r w:rsidRPr="001305E9">
              <w:rPr>
                <w:rFonts w:ascii="Arabic Typesetting" w:hAnsi="Arabic Typesetting" w:cs="Arabic Typesetting"/>
                <w:sz w:val="24"/>
                <w:szCs w:val="24"/>
                <w:rtl/>
              </w:rPr>
              <w:t>أن التغيب عن الامتحانات أو الفشل في تقديم المشروع البحثي في تاريخة المتفق علية بدون عذر موثق يقبله مدرس المادة و/أو عميد الكلية يؤدي إلى نزول علامة ذلك الامتحان صفرا. أما إذا قبل عذر الطالب فيعمل له امتحان مكمل يحدد تاريخه مسبقاً.</w:t>
            </w:r>
          </w:p>
          <w:p w:rsidR="006374C6" w:rsidRPr="001305E9" w:rsidRDefault="006374C6" w:rsidP="006374C6">
            <w:pPr>
              <w:bidi/>
              <w:spacing w:line="276" w:lineRule="auto"/>
              <w:rPr>
                <w:rFonts w:ascii="Arabic Typesetting" w:hAnsi="Arabic Typesetting" w:cs="Arabic Typesetting"/>
                <w:bCs/>
                <w:sz w:val="24"/>
                <w:szCs w:val="24"/>
                <w:rtl/>
              </w:rPr>
            </w:pPr>
            <w:r w:rsidRPr="001305E9">
              <w:rPr>
                <w:rFonts w:ascii="Arabic Typesetting" w:hAnsi="Arabic Typesetting" w:cs="Arabic Typesetting"/>
                <w:bCs/>
                <w:sz w:val="24"/>
                <w:szCs w:val="24"/>
                <w:rtl/>
              </w:rPr>
              <w:t>ج- إجراءات السلامة والصحة</w:t>
            </w:r>
          </w:p>
          <w:p w:rsidR="006374C6" w:rsidRPr="001305E9" w:rsidRDefault="006374C6" w:rsidP="006374C6">
            <w:pPr>
              <w:bidi/>
              <w:spacing w:line="276" w:lineRule="auto"/>
              <w:rPr>
                <w:rFonts w:ascii="Arabic Typesetting" w:hAnsi="Arabic Typesetting" w:cs="Arabic Typesetting"/>
                <w:bCs/>
                <w:sz w:val="24"/>
                <w:szCs w:val="24"/>
                <w:rtl/>
              </w:rPr>
            </w:pPr>
            <w:r w:rsidRPr="001305E9">
              <w:rPr>
                <w:rFonts w:ascii="Arabic Typesetting" w:hAnsi="Arabic Typesetting" w:cs="Arabic Typesetting"/>
                <w:bCs/>
                <w:sz w:val="24"/>
                <w:szCs w:val="24"/>
                <w:rtl/>
              </w:rPr>
              <w:t>د- الغش والخروج عن النظام الصفي</w:t>
            </w:r>
          </w:p>
          <w:p w:rsidR="006374C6" w:rsidRPr="001305E9" w:rsidRDefault="006374C6" w:rsidP="006374C6">
            <w:pPr>
              <w:bidi/>
              <w:spacing w:line="276" w:lineRule="auto"/>
              <w:rPr>
                <w:rFonts w:ascii="Arabic Typesetting" w:hAnsi="Arabic Typesetting" w:cs="Arabic Typesetting"/>
                <w:sz w:val="24"/>
                <w:szCs w:val="24"/>
                <w:rtl/>
              </w:rPr>
            </w:pPr>
            <w:r w:rsidRPr="001305E9">
              <w:rPr>
                <w:rFonts w:ascii="Arabic Typesetting" w:hAnsi="Arabic Typesetting" w:cs="Arabic Typesetting"/>
                <w:sz w:val="24"/>
                <w:szCs w:val="24"/>
                <w:rtl/>
              </w:rPr>
              <w:t>إن المشاركة في ارتكاب الغش أو الخروج عن النظام الصفي ستؤدي إلى تنفيذ العقوبات المنصوص عليها في تعليمات الجامعة الأردنية.</w:t>
            </w:r>
          </w:p>
          <w:p w:rsidR="006374C6" w:rsidRPr="001305E9" w:rsidRDefault="006374C6" w:rsidP="006374C6">
            <w:pPr>
              <w:bidi/>
              <w:spacing w:line="276" w:lineRule="auto"/>
              <w:rPr>
                <w:rFonts w:ascii="Arabic Typesetting" w:hAnsi="Arabic Typesetting" w:cs="Arabic Typesetting"/>
                <w:bCs/>
                <w:sz w:val="24"/>
                <w:szCs w:val="24"/>
                <w:rtl/>
              </w:rPr>
            </w:pPr>
            <w:r w:rsidRPr="001305E9">
              <w:rPr>
                <w:rFonts w:ascii="Arabic Typesetting" w:hAnsi="Arabic Typesetting" w:cs="Arabic Typesetting"/>
                <w:bCs/>
                <w:sz w:val="24"/>
                <w:szCs w:val="24"/>
                <w:rtl/>
              </w:rPr>
              <w:t>ه- إعطاء الدرجات</w:t>
            </w:r>
          </w:p>
          <w:p w:rsidR="006374C6" w:rsidRPr="001305E9" w:rsidRDefault="006374C6" w:rsidP="006374C6">
            <w:pPr>
              <w:bidi/>
              <w:spacing w:line="276" w:lineRule="auto"/>
              <w:rPr>
                <w:rFonts w:ascii="Arabic Typesetting" w:hAnsi="Arabic Typesetting" w:cs="Arabic Typesetting"/>
                <w:sz w:val="24"/>
                <w:szCs w:val="24"/>
                <w:rtl/>
              </w:rPr>
            </w:pPr>
            <w:r w:rsidRPr="001305E9">
              <w:rPr>
                <w:rFonts w:ascii="Arabic Typesetting" w:hAnsi="Arabic Typesetting" w:cs="Arabic Typesetting"/>
                <w:sz w:val="24"/>
                <w:szCs w:val="24"/>
                <w:rtl/>
              </w:rPr>
              <w:t xml:space="preserve">علامة (د) هي الحد الأدنى للنجاح في هذا المساق. </w:t>
            </w:r>
          </w:p>
          <w:p w:rsidR="006374C6" w:rsidRPr="001305E9" w:rsidRDefault="006374C6" w:rsidP="006374C6">
            <w:pPr>
              <w:bidi/>
              <w:spacing w:line="276" w:lineRule="auto"/>
              <w:rPr>
                <w:rFonts w:ascii="Arabic Typesetting" w:hAnsi="Arabic Typesetting" w:cs="Arabic Typesetting"/>
                <w:sz w:val="24"/>
                <w:szCs w:val="24"/>
                <w:rtl/>
              </w:rPr>
            </w:pPr>
          </w:p>
          <w:p w:rsidR="006374C6" w:rsidRPr="001305E9" w:rsidRDefault="006374C6" w:rsidP="006374C6">
            <w:pPr>
              <w:bidi/>
              <w:spacing w:line="276" w:lineRule="auto"/>
              <w:rPr>
                <w:rFonts w:ascii="Arabic Typesetting" w:hAnsi="Arabic Typesetting" w:cs="Arabic Typesetting"/>
                <w:bCs/>
                <w:sz w:val="24"/>
                <w:szCs w:val="24"/>
              </w:rPr>
            </w:pPr>
            <w:r w:rsidRPr="001305E9">
              <w:rPr>
                <w:rFonts w:ascii="Arabic Typesetting" w:hAnsi="Arabic Typesetting" w:cs="Arabic Typesetting"/>
                <w:bCs/>
                <w:sz w:val="24"/>
                <w:szCs w:val="24"/>
                <w:rtl/>
              </w:rPr>
              <w:t>و- الخدمات المتوفرة بالجامعة والتي تسهم في دراسة المادة</w:t>
            </w:r>
          </w:p>
          <w:p w:rsidR="006374C6" w:rsidRPr="001305E9" w:rsidRDefault="006374C6" w:rsidP="006374C6">
            <w:pPr>
              <w:numPr>
                <w:ilvl w:val="0"/>
                <w:numId w:val="4"/>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lang w:bidi="ar-JO"/>
              </w:rPr>
              <w:t>ا</w:t>
            </w:r>
            <w:r w:rsidRPr="001305E9">
              <w:rPr>
                <w:rFonts w:ascii="Arabic Typesetting" w:hAnsi="Arabic Typesetting" w:cs="Arabic Typesetting"/>
                <w:sz w:val="24"/>
                <w:szCs w:val="24"/>
                <w:rtl/>
              </w:rPr>
              <w:t>لتقنيات السمعية والبصرية ووسائل العرض</w:t>
            </w:r>
          </w:p>
          <w:p w:rsidR="006374C6" w:rsidRPr="001305E9" w:rsidRDefault="006374C6" w:rsidP="006374C6">
            <w:pPr>
              <w:numPr>
                <w:ilvl w:val="0"/>
                <w:numId w:val="4"/>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قواعد البيانات والمجلات العلمية الإلكترونية والإنترنت</w:t>
            </w:r>
          </w:p>
          <w:p w:rsidR="006374C6" w:rsidRPr="001305E9" w:rsidRDefault="006374C6" w:rsidP="006374C6">
            <w:pPr>
              <w:numPr>
                <w:ilvl w:val="0"/>
                <w:numId w:val="4"/>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lastRenderedPageBreak/>
              <w:t>مصادر وكتب مكتبة الجامعة الأردنية</w:t>
            </w:r>
          </w:p>
          <w:p w:rsidR="0067247A" w:rsidRPr="001305E9" w:rsidRDefault="006374C6" w:rsidP="006374C6">
            <w:pPr>
              <w:bidi/>
              <w:spacing w:before="80" w:after="0" w:line="276" w:lineRule="auto"/>
              <w:rPr>
                <w:rFonts w:ascii="Arabic Typesetting" w:eastAsia="Times New Roman" w:hAnsi="Arabic Typesetting" w:cs="Arabic Typesetting"/>
                <w:sz w:val="24"/>
                <w:szCs w:val="24"/>
                <w:rtl/>
                <w:lang w:val="en-GB" w:bidi="ar-JO"/>
              </w:rPr>
            </w:pPr>
            <w:r w:rsidRPr="001305E9">
              <w:rPr>
                <w:rFonts w:ascii="Arabic Typesetting" w:hAnsi="Arabic Typesetting" w:cs="Arabic Typesetting"/>
                <w:sz w:val="24"/>
                <w:szCs w:val="24"/>
                <w:rtl/>
              </w:rPr>
              <w:t>كتاب المساق</w:t>
            </w:r>
          </w:p>
        </w:tc>
      </w:tr>
    </w:tbl>
    <w:p w:rsidR="0067247A" w:rsidRPr="001305E9" w:rsidRDefault="0067247A" w:rsidP="006374C6">
      <w:pPr>
        <w:keepNext/>
        <w:tabs>
          <w:tab w:val="left" w:pos="576"/>
          <w:tab w:val="left" w:pos="1152"/>
          <w:tab w:val="left" w:pos="1728"/>
          <w:tab w:val="left" w:pos="2304"/>
        </w:tabs>
        <w:bidi/>
        <w:spacing w:before="240" w:after="120" w:line="240" w:lineRule="auto"/>
        <w:rPr>
          <w:rFonts w:ascii="Arabic Typesetting" w:eastAsia="Times New Roman" w:hAnsi="Arabic Typesetting" w:cs="Arabic Typesetting"/>
          <w:b/>
          <w:bCs/>
          <w:sz w:val="24"/>
          <w:szCs w:val="24"/>
          <w:lang w:val="en-GB"/>
        </w:rPr>
      </w:pPr>
      <w:r w:rsidRPr="001305E9">
        <w:rPr>
          <w:rFonts w:ascii="Arabic Typesetting" w:eastAsia="Times New Roman" w:hAnsi="Arabic Typesetting" w:cs="Arabic Typesetting"/>
          <w:b/>
          <w:bCs/>
          <w:sz w:val="24"/>
          <w:szCs w:val="24"/>
          <w:rtl/>
          <w:lang w:val="en-GB"/>
        </w:rPr>
        <w:lastRenderedPageBreak/>
        <w:t>24</w:t>
      </w:r>
      <w:r w:rsidRPr="001305E9">
        <w:rPr>
          <w:rFonts w:ascii="Arabic Typesetting" w:eastAsia="Times New Roman" w:hAnsi="Arabic Typesetting" w:cs="Arabic Typesetting"/>
          <w:b/>
          <w:bCs/>
          <w:sz w:val="24"/>
          <w:szCs w:val="24"/>
          <w:lang w:val="en-GB"/>
        </w:rPr>
        <w:t>.</w:t>
      </w:r>
      <w:r w:rsidRPr="001305E9">
        <w:rPr>
          <w:rFonts w:ascii="Arabic Typesetting" w:eastAsia="Times New Roman" w:hAnsi="Arabic Typesetting" w:cs="Arabic Typesetting"/>
          <w:b/>
          <w:bCs/>
          <w:sz w:val="24"/>
          <w:szCs w:val="24"/>
          <w:rtl/>
          <w:lang w:val="en-GB"/>
        </w:rPr>
        <w:t xml:space="preserve"> مصادر التعلّم والتعليم </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67247A" w:rsidRPr="001305E9" w:rsidTr="006D5C2F">
        <w:trPr>
          <w:trHeight w:val="833"/>
        </w:trPr>
        <w:tc>
          <w:tcPr>
            <w:tcW w:w="10008" w:type="dxa"/>
            <w:tcBorders>
              <w:bottom w:val="single" w:sz="4" w:space="0" w:color="auto"/>
            </w:tcBorders>
          </w:tcPr>
          <w:p w:rsidR="006374C6" w:rsidRPr="001305E9" w:rsidRDefault="006374C6" w:rsidP="006374C6">
            <w:pPr>
              <w:pStyle w:val="Header"/>
              <w:numPr>
                <w:ilvl w:val="0"/>
                <w:numId w:val="5"/>
              </w:numPr>
              <w:tabs>
                <w:tab w:val="clear" w:pos="4680"/>
                <w:tab w:val="clear" w:pos="9360"/>
              </w:tabs>
              <w:bidi/>
              <w:spacing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المعينات السمعية والبصرية</w:t>
            </w:r>
          </w:p>
          <w:p w:rsidR="006374C6" w:rsidRPr="001305E9" w:rsidRDefault="006374C6" w:rsidP="006374C6">
            <w:pPr>
              <w:pStyle w:val="Header"/>
              <w:numPr>
                <w:ilvl w:val="0"/>
                <w:numId w:val="5"/>
              </w:numPr>
              <w:tabs>
                <w:tab w:val="clear" w:pos="4680"/>
                <w:tab w:val="clear" w:pos="9360"/>
              </w:tabs>
              <w:bidi/>
              <w:spacing w:line="276" w:lineRule="auto"/>
              <w:rPr>
                <w:rFonts w:ascii="Arabic Typesetting" w:hAnsi="Arabic Typesetting" w:cs="Arabic Typesetting"/>
                <w:sz w:val="24"/>
                <w:szCs w:val="24"/>
                <w:rtl/>
              </w:rPr>
            </w:pPr>
            <w:r w:rsidRPr="001305E9">
              <w:rPr>
                <w:rFonts w:ascii="Arabic Typesetting" w:hAnsi="Arabic Typesetting" w:cs="Arabic Typesetting"/>
                <w:sz w:val="24"/>
                <w:szCs w:val="24"/>
                <w:rtl/>
              </w:rPr>
              <w:t xml:space="preserve">مواقع التعلم الألكتروني لكل عضو هيئة تدريس </w:t>
            </w:r>
          </w:p>
          <w:p w:rsidR="006374C6" w:rsidRPr="001305E9" w:rsidRDefault="006374C6" w:rsidP="006374C6">
            <w:pPr>
              <w:pStyle w:val="Header"/>
              <w:numPr>
                <w:ilvl w:val="0"/>
                <w:numId w:val="5"/>
              </w:numPr>
              <w:tabs>
                <w:tab w:val="clear" w:pos="4680"/>
                <w:tab w:val="clear" w:pos="9360"/>
              </w:tabs>
              <w:bidi/>
              <w:spacing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مواقع الألكترونية ذات الصلة بالسياحة محلياً وعالمياً</w:t>
            </w:r>
          </w:p>
          <w:p w:rsidR="0067247A" w:rsidRPr="001305E9" w:rsidRDefault="006374C6" w:rsidP="006374C6">
            <w:pPr>
              <w:pStyle w:val="Header"/>
              <w:numPr>
                <w:ilvl w:val="0"/>
                <w:numId w:val="5"/>
              </w:numPr>
              <w:tabs>
                <w:tab w:val="clear" w:pos="4680"/>
                <w:tab w:val="clear" w:pos="9360"/>
              </w:tabs>
              <w:bidi/>
              <w:spacing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زيارات ميدانية لمقومات الجذب السياحي في الإردن حيثما أمكن</w:t>
            </w:r>
          </w:p>
        </w:tc>
      </w:tr>
    </w:tbl>
    <w:p w:rsidR="0067247A" w:rsidRPr="001305E9" w:rsidRDefault="0067247A" w:rsidP="0067247A">
      <w:pPr>
        <w:keepNext/>
        <w:bidi/>
        <w:spacing w:after="0" w:line="240" w:lineRule="auto"/>
        <w:outlineLvl w:val="6"/>
        <w:rPr>
          <w:rFonts w:ascii="Arabic Typesetting" w:eastAsia="Times New Roman" w:hAnsi="Arabic Typesetting" w:cs="Arabic Typesetting"/>
          <w:b/>
          <w:bCs/>
          <w:sz w:val="24"/>
          <w:szCs w:val="24"/>
          <w:lang w:val="en-GB" w:eastAsia="x-none"/>
        </w:rPr>
      </w:pPr>
    </w:p>
    <w:p w:rsidR="0067247A" w:rsidRPr="001305E9" w:rsidRDefault="0067247A" w:rsidP="0067247A">
      <w:pPr>
        <w:keepNext/>
        <w:bidi/>
        <w:spacing w:after="0" w:line="240" w:lineRule="auto"/>
        <w:outlineLvl w:val="6"/>
        <w:rPr>
          <w:rFonts w:ascii="Arabic Typesetting" w:eastAsia="Times New Roman" w:hAnsi="Arabic Typesetting" w:cs="Arabic Typesetting"/>
          <w:b/>
          <w:bCs/>
          <w:sz w:val="24"/>
          <w:szCs w:val="24"/>
          <w:lang w:val="en-GB" w:eastAsia="x-none"/>
        </w:rPr>
      </w:pPr>
      <w:r w:rsidRPr="001305E9">
        <w:rPr>
          <w:rFonts w:ascii="Arabic Typesetting" w:eastAsia="Times New Roman" w:hAnsi="Arabic Typesetting" w:cs="Arabic Typesetting"/>
          <w:b/>
          <w:bCs/>
          <w:sz w:val="24"/>
          <w:szCs w:val="24"/>
          <w:rtl/>
          <w:lang w:val="en-GB" w:eastAsia="x-none"/>
        </w:rPr>
        <w:t>25</w:t>
      </w:r>
      <w:r w:rsidRPr="001305E9">
        <w:rPr>
          <w:rFonts w:ascii="Arabic Typesetting" w:eastAsia="Times New Roman" w:hAnsi="Arabic Typesetting" w:cs="Arabic Typesetting"/>
          <w:b/>
          <w:bCs/>
          <w:sz w:val="24"/>
          <w:szCs w:val="24"/>
          <w:lang w:val="en-GB" w:eastAsia="x-none"/>
        </w:rPr>
        <w:t>.</w:t>
      </w:r>
      <w:r w:rsidRPr="001305E9">
        <w:rPr>
          <w:rFonts w:ascii="Arabic Typesetting" w:eastAsia="Times New Roman" w:hAnsi="Arabic Typesetting" w:cs="Arabic Typesetting"/>
          <w:b/>
          <w:bCs/>
          <w:sz w:val="24"/>
          <w:szCs w:val="24"/>
          <w:rtl/>
          <w:lang w:val="en-GB" w:eastAsia="x-none"/>
        </w:rPr>
        <w:t xml:space="preserve"> المراجع</w:t>
      </w:r>
    </w:p>
    <w:p w:rsidR="0067247A" w:rsidRPr="001305E9" w:rsidRDefault="0067247A" w:rsidP="0067247A">
      <w:pPr>
        <w:bidi/>
        <w:spacing w:after="0" w:line="240" w:lineRule="auto"/>
        <w:rPr>
          <w:rFonts w:ascii="Arabic Typesetting" w:eastAsia="Times New Roman" w:hAnsi="Arabic Typesetting" w:cs="Arabic Typesetting"/>
          <w:sz w:val="24"/>
          <w:szCs w:val="24"/>
          <w:lang w:val="en-GB"/>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67247A" w:rsidRPr="001305E9" w:rsidTr="006D5C2F">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A627EB" w:rsidRPr="00A627EB" w:rsidRDefault="00A627EB" w:rsidP="00A627EB">
            <w:pPr>
              <w:numPr>
                <w:ilvl w:val="0"/>
                <w:numId w:val="19"/>
              </w:numPr>
              <w:spacing w:after="0" w:line="276" w:lineRule="auto"/>
              <w:jc w:val="both"/>
              <w:rPr>
                <w:rFonts w:ascii="Arabic Typesetting" w:hAnsi="Arabic Typesetting" w:cs="Arabic Typesetting"/>
                <w:sz w:val="24"/>
                <w:szCs w:val="24"/>
              </w:rPr>
            </w:pPr>
            <w:r w:rsidRPr="00A627EB">
              <w:rPr>
                <w:rFonts w:ascii="Arabic Typesetting" w:hAnsi="Arabic Typesetting" w:cs="Arabic Typesetting"/>
                <w:sz w:val="24"/>
                <w:szCs w:val="24"/>
              </w:rPr>
              <w:t>Hudson, S. (2008). Tourism and Hospitality Marketing: A Global Perspective. London: Sage.</w:t>
            </w:r>
          </w:p>
          <w:p w:rsidR="00A627EB" w:rsidRPr="00A627EB" w:rsidRDefault="00A627EB" w:rsidP="00A627EB">
            <w:pPr>
              <w:numPr>
                <w:ilvl w:val="0"/>
                <w:numId w:val="19"/>
              </w:numPr>
              <w:spacing w:after="0" w:line="276" w:lineRule="auto"/>
              <w:jc w:val="both"/>
              <w:rPr>
                <w:rFonts w:ascii="Arabic Typesetting" w:hAnsi="Arabic Typesetting" w:cs="Arabic Typesetting"/>
                <w:sz w:val="24"/>
                <w:szCs w:val="24"/>
              </w:rPr>
            </w:pPr>
            <w:r w:rsidRPr="00A627EB">
              <w:rPr>
                <w:rFonts w:ascii="Arabic Typesetting" w:hAnsi="Arabic Typesetting" w:cs="Arabic Typesetting"/>
                <w:sz w:val="24"/>
                <w:szCs w:val="24"/>
              </w:rPr>
              <w:t>Middleton, V., Fyall, A., Morgan, M., and Ranchhod, W. (2009). Marketing in travel and tourism (4th Ed). Oxford: Butterworh-Heinemann.</w:t>
            </w:r>
          </w:p>
          <w:p w:rsidR="0067247A" w:rsidRPr="00263621" w:rsidRDefault="0067247A" w:rsidP="00A627EB">
            <w:pPr>
              <w:pStyle w:val="Header"/>
              <w:tabs>
                <w:tab w:val="clear" w:pos="4680"/>
                <w:tab w:val="clear" w:pos="9360"/>
              </w:tabs>
              <w:spacing w:line="276" w:lineRule="auto"/>
              <w:ind w:left="450"/>
              <w:rPr>
                <w:rFonts w:ascii="Arabic Typesetting" w:hAnsi="Arabic Typesetting" w:cs="Arabic Typesetting"/>
                <w:sz w:val="24"/>
                <w:szCs w:val="24"/>
              </w:rPr>
            </w:pPr>
          </w:p>
        </w:tc>
      </w:tr>
    </w:tbl>
    <w:p w:rsidR="0067247A" w:rsidRPr="001305E9" w:rsidRDefault="0067247A" w:rsidP="0067247A">
      <w:pPr>
        <w:keepNext/>
        <w:tabs>
          <w:tab w:val="left" w:pos="576"/>
          <w:tab w:val="left" w:pos="1152"/>
          <w:tab w:val="left" w:pos="1728"/>
          <w:tab w:val="left" w:pos="2304"/>
        </w:tabs>
        <w:bidi/>
        <w:spacing w:before="240" w:after="120" w:line="240" w:lineRule="auto"/>
        <w:rPr>
          <w:rFonts w:ascii="Arabic Typesetting" w:eastAsia="Times New Roman" w:hAnsi="Arabic Typesetting" w:cs="Arabic Typesetting"/>
          <w:sz w:val="24"/>
          <w:szCs w:val="24"/>
          <w:lang w:val="en-GB"/>
        </w:rPr>
      </w:pPr>
      <w:r w:rsidRPr="001305E9">
        <w:rPr>
          <w:rFonts w:ascii="Arabic Typesetting" w:eastAsia="Times New Roman" w:hAnsi="Arabic Typesetting" w:cs="Arabic Typesetting"/>
          <w:b/>
          <w:bCs/>
          <w:sz w:val="24"/>
          <w:szCs w:val="24"/>
          <w:lang w:val="en-GB"/>
        </w:rPr>
        <w:t>.26</w:t>
      </w:r>
      <w:r w:rsidRPr="001305E9">
        <w:rPr>
          <w:rFonts w:ascii="Arabic Typesetting" w:eastAsia="Times New Roman" w:hAnsi="Arabic Typesetting" w:cs="Arabic Typesetting"/>
          <w:b/>
          <w:bCs/>
          <w:sz w:val="24"/>
          <w:szCs w:val="24"/>
          <w:rtl/>
          <w:lang w:val="en-GB"/>
        </w:rPr>
        <w:t xml:space="preserve"> معلومات إضافية</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67247A" w:rsidRPr="001305E9" w:rsidTr="006D5C2F">
        <w:tc>
          <w:tcPr>
            <w:tcW w:w="10008" w:type="dxa"/>
          </w:tcPr>
          <w:p w:rsidR="0067247A" w:rsidRPr="001305E9" w:rsidRDefault="0067247A" w:rsidP="0067247A">
            <w:pPr>
              <w:bidi/>
              <w:spacing w:after="0" w:line="240" w:lineRule="auto"/>
              <w:rPr>
                <w:rFonts w:ascii="Arabic Typesetting" w:eastAsia="Times New Roman" w:hAnsi="Arabic Typesetting" w:cs="Arabic Typesetting"/>
                <w:sz w:val="24"/>
                <w:szCs w:val="24"/>
                <w:lang w:val="en-GB"/>
              </w:rPr>
            </w:pPr>
          </w:p>
          <w:p w:rsidR="0067247A" w:rsidRPr="001305E9" w:rsidRDefault="00BC12FC" w:rsidP="0067247A">
            <w:pPr>
              <w:bidi/>
              <w:spacing w:after="0" w:line="240" w:lineRule="auto"/>
              <w:rPr>
                <w:rFonts w:ascii="Arabic Typesetting" w:eastAsia="Times New Roman" w:hAnsi="Arabic Typesetting" w:cs="Arabic Typesetting"/>
                <w:sz w:val="24"/>
                <w:szCs w:val="24"/>
                <w:lang w:val="en-GB"/>
              </w:rPr>
            </w:pPr>
            <w:r w:rsidRPr="001305E9">
              <w:rPr>
                <w:rFonts w:ascii="Arabic Typesetting" w:eastAsia="Times New Roman" w:hAnsi="Arabic Typesetting" w:cs="Arabic Typesetting"/>
                <w:sz w:val="24"/>
                <w:szCs w:val="24"/>
                <w:rtl/>
                <w:lang w:val="en-GB"/>
              </w:rPr>
              <w:t>لا يوجد</w:t>
            </w:r>
          </w:p>
          <w:p w:rsidR="0067247A" w:rsidRPr="001305E9" w:rsidRDefault="0067247A" w:rsidP="0067247A">
            <w:pPr>
              <w:bidi/>
              <w:spacing w:after="0" w:line="240" w:lineRule="auto"/>
              <w:rPr>
                <w:rFonts w:ascii="Arabic Typesetting" w:eastAsia="Times New Roman" w:hAnsi="Arabic Typesetting" w:cs="Arabic Typesetting"/>
                <w:sz w:val="24"/>
                <w:szCs w:val="24"/>
              </w:rPr>
            </w:pPr>
          </w:p>
        </w:tc>
      </w:tr>
    </w:tbl>
    <w:p w:rsidR="0067247A" w:rsidRPr="001305E9" w:rsidRDefault="0067247A" w:rsidP="0067247A">
      <w:pPr>
        <w:bidi/>
        <w:spacing w:after="0" w:line="240" w:lineRule="auto"/>
        <w:jc w:val="right"/>
        <w:rPr>
          <w:rFonts w:ascii="Arabic Typesetting" w:eastAsia="Times New Roman" w:hAnsi="Arabic Typesetting" w:cs="Arabic Typesetting"/>
          <w:sz w:val="24"/>
          <w:szCs w:val="24"/>
          <w:lang w:val="en-GB"/>
        </w:rPr>
      </w:pPr>
    </w:p>
    <w:p w:rsidR="0067247A" w:rsidRPr="001305E9" w:rsidRDefault="0067247A" w:rsidP="0067247A">
      <w:pPr>
        <w:bidi/>
        <w:spacing w:after="0" w:line="240" w:lineRule="auto"/>
        <w:rPr>
          <w:rFonts w:ascii="Arabic Typesetting" w:eastAsia="Times New Roman" w:hAnsi="Arabic Typesetting" w:cs="Arabic Typesetting"/>
          <w:sz w:val="24"/>
          <w:szCs w:val="24"/>
        </w:rPr>
      </w:pPr>
      <w:r w:rsidRPr="001305E9">
        <w:rPr>
          <w:rFonts w:ascii="Arabic Typesetting" w:eastAsia="Times New Roman" w:hAnsi="Arabic Typesetting" w:cs="Arabic Typesetting"/>
          <w:sz w:val="24"/>
          <w:szCs w:val="24"/>
          <w:rtl/>
        </w:rPr>
        <w:t>مدرس أو منسق المادة: ------------------- التوقيع: --------------------- - التاريخ: ------------------</w:t>
      </w:r>
    </w:p>
    <w:p w:rsidR="0067247A" w:rsidRPr="001305E9" w:rsidRDefault="0067247A" w:rsidP="0067247A">
      <w:pPr>
        <w:bidi/>
        <w:spacing w:after="0" w:line="240" w:lineRule="auto"/>
        <w:rPr>
          <w:rFonts w:ascii="Arabic Typesetting" w:eastAsia="Times New Roman" w:hAnsi="Arabic Typesetting" w:cs="Arabic Typesetting"/>
          <w:sz w:val="24"/>
          <w:szCs w:val="24"/>
        </w:rPr>
      </w:pPr>
      <w:r w:rsidRPr="001305E9">
        <w:rPr>
          <w:rFonts w:ascii="Arabic Typesetting" w:eastAsia="Times New Roman" w:hAnsi="Arabic Typesetting" w:cs="Arabic Typesetting"/>
          <w:sz w:val="24"/>
          <w:szCs w:val="24"/>
          <w:rtl/>
        </w:rPr>
        <w:t>مقرر لجنة الخطة/ القسم: -------------------------- التوقيع</w:t>
      </w:r>
      <w:r w:rsidRPr="001305E9">
        <w:rPr>
          <w:rFonts w:ascii="Arabic Typesetting" w:eastAsia="Times New Roman" w:hAnsi="Arabic Typesetting" w:cs="Arabic Typesetting"/>
          <w:sz w:val="24"/>
          <w:szCs w:val="24"/>
        </w:rPr>
        <w:t xml:space="preserve"> </w:t>
      </w:r>
      <w:r w:rsidRPr="001305E9">
        <w:rPr>
          <w:rFonts w:ascii="Arabic Typesetting" w:eastAsia="Times New Roman" w:hAnsi="Arabic Typesetting" w:cs="Arabic Typesetting"/>
          <w:sz w:val="24"/>
          <w:szCs w:val="24"/>
          <w:rtl/>
        </w:rPr>
        <w:t>----</w:t>
      </w:r>
      <w:r w:rsidRPr="001305E9">
        <w:rPr>
          <w:rFonts w:ascii="Arabic Typesetting" w:eastAsia="Times New Roman" w:hAnsi="Arabic Typesetting" w:cs="Arabic Typesetting"/>
          <w:sz w:val="24"/>
          <w:szCs w:val="24"/>
        </w:rPr>
        <w:t>---</w:t>
      </w:r>
      <w:r w:rsidRPr="001305E9">
        <w:rPr>
          <w:rFonts w:ascii="Arabic Typesetting" w:eastAsia="Times New Roman" w:hAnsi="Arabic Typesetting" w:cs="Arabic Typesetting"/>
          <w:sz w:val="24"/>
          <w:szCs w:val="24"/>
          <w:rtl/>
        </w:rPr>
        <w:t>-</w:t>
      </w:r>
      <w:r w:rsidRPr="001305E9">
        <w:rPr>
          <w:rFonts w:ascii="Arabic Typesetting" w:eastAsia="Times New Roman" w:hAnsi="Arabic Typesetting" w:cs="Arabic Typesetting"/>
          <w:sz w:val="24"/>
          <w:szCs w:val="24"/>
        </w:rPr>
        <w:t>------------------------------</w:t>
      </w:r>
    </w:p>
    <w:p w:rsidR="0067247A" w:rsidRPr="001305E9" w:rsidRDefault="0067247A" w:rsidP="0067247A">
      <w:pPr>
        <w:bidi/>
        <w:spacing w:after="0" w:line="240" w:lineRule="auto"/>
        <w:rPr>
          <w:rFonts w:ascii="Arabic Typesetting" w:eastAsia="Times New Roman" w:hAnsi="Arabic Typesetting" w:cs="Arabic Typesetting"/>
          <w:sz w:val="24"/>
          <w:szCs w:val="24"/>
        </w:rPr>
      </w:pPr>
      <w:r w:rsidRPr="001305E9">
        <w:rPr>
          <w:rFonts w:ascii="Arabic Typesetting" w:eastAsia="Times New Roman" w:hAnsi="Arabic Typesetting" w:cs="Arabic Typesetting"/>
          <w:sz w:val="24"/>
          <w:szCs w:val="24"/>
          <w:rtl/>
        </w:rPr>
        <w:t>رئيس القسم: ------------------------- التوقيع---------------</w:t>
      </w:r>
      <w:r w:rsidRPr="001305E9">
        <w:rPr>
          <w:rFonts w:ascii="Arabic Typesetting" w:eastAsia="Times New Roman" w:hAnsi="Arabic Typesetting" w:cs="Arabic Typesetting"/>
          <w:sz w:val="24"/>
          <w:szCs w:val="24"/>
        </w:rPr>
        <w:t>-----------------------------</w:t>
      </w:r>
      <w:r w:rsidRPr="001305E9">
        <w:rPr>
          <w:rFonts w:ascii="Arabic Typesetting" w:eastAsia="Times New Roman" w:hAnsi="Arabic Typesetting" w:cs="Arabic Typesetting"/>
          <w:sz w:val="24"/>
          <w:szCs w:val="24"/>
          <w:rtl/>
        </w:rPr>
        <w:t>-</w:t>
      </w:r>
      <w:r w:rsidRPr="001305E9">
        <w:rPr>
          <w:rFonts w:ascii="Arabic Typesetting" w:eastAsia="Times New Roman" w:hAnsi="Arabic Typesetting" w:cs="Arabic Typesetting"/>
          <w:sz w:val="24"/>
          <w:szCs w:val="24"/>
        </w:rPr>
        <w:t>--</w:t>
      </w:r>
    </w:p>
    <w:p w:rsidR="0067247A" w:rsidRPr="001305E9" w:rsidRDefault="0067247A" w:rsidP="0067247A">
      <w:pPr>
        <w:bidi/>
        <w:spacing w:after="0" w:line="240" w:lineRule="auto"/>
        <w:rPr>
          <w:rFonts w:ascii="Arabic Typesetting" w:eastAsia="Times New Roman" w:hAnsi="Arabic Typesetting" w:cs="Arabic Typesetting"/>
          <w:sz w:val="24"/>
          <w:szCs w:val="24"/>
        </w:rPr>
      </w:pPr>
      <w:r w:rsidRPr="001305E9">
        <w:rPr>
          <w:rFonts w:ascii="Arabic Typesetting" w:eastAsia="Times New Roman" w:hAnsi="Arabic Typesetting" w:cs="Arabic Typesetting"/>
          <w:sz w:val="24"/>
          <w:szCs w:val="24"/>
          <w:rtl/>
        </w:rPr>
        <w:t>مقرر لجنة الخطة/ الكلية: ------------------------- التوقيع</w:t>
      </w:r>
      <w:r w:rsidRPr="001305E9">
        <w:rPr>
          <w:rFonts w:ascii="Arabic Typesetting" w:eastAsia="Times New Roman" w:hAnsi="Arabic Typesetting" w:cs="Arabic Typesetting"/>
          <w:sz w:val="24"/>
          <w:szCs w:val="24"/>
        </w:rPr>
        <w:t xml:space="preserve"> </w:t>
      </w:r>
      <w:r w:rsidRPr="001305E9">
        <w:rPr>
          <w:rFonts w:ascii="Arabic Typesetting" w:eastAsia="Times New Roman" w:hAnsi="Arabic Typesetting" w:cs="Arabic Typesetting"/>
          <w:sz w:val="24"/>
          <w:szCs w:val="24"/>
          <w:rtl/>
        </w:rPr>
        <w:t>-----</w:t>
      </w:r>
      <w:r w:rsidRPr="001305E9">
        <w:rPr>
          <w:rFonts w:ascii="Arabic Typesetting" w:eastAsia="Times New Roman" w:hAnsi="Arabic Typesetting" w:cs="Arabic Typesetting"/>
          <w:sz w:val="24"/>
          <w:szCs w:val="24"/>
        </w:rPr>
        <w:t>---------------------------------</w:t>
      </w:r>
    </w:p>
    <w:p w:rsidR="0067247A" w:rsidRPr="001305E9" w:rsidRDefault="0067247A" w:rsidP="0067247A">
      <w:pPr>
        <w:bidi/>
        <w:spacing w:after="0" w:line="240" w:lineRule="auto"/>
        <w:rPr>
          <w:rFonts w:ascii="Arabic Typesetting" w:eastAsia="Times New Roman" w:hAnsi="Arabic Typesetting" w:cs="Arabic Typesetting"/>
          <w:sz w:val="24"/>
          <w:szCs w:val="24"/>
        </w:rPr>
      </w:pPr>
      <w:r w:rsidRPr="001305E9">
        <w:rPr>
          <w:rFonts w:ascii="Arabic Typesetting" w:eastAsia="Times New Roman" w:hAnsi="Arabic Typesetting" w:cs="Arabic Typesetting"/>
          <w:sz w:val="24"/>
          <w:szCs w:val="24"/>
          <w:rtl/>
        </w:rPr>
        <w:t>العميد: ------------------------------------------- التوقيع</w:t>
      </w:r>
      <w:r w:rsidRPr="001305E9">
        <w:rPr>
          <w:rFonts w:ascii="Arabic Typesetting" w:eastAsia="Times New Roman" w:hAnsi="Arabic Typesetting" w:cs="Arabic Typesetting"/>
          <w:sz w:val="24"/>
          <w:szCs w:val="24"/>
        </w:rPr>
        <w:t>--------------------------------</w:t>
      </w:r>
    </w:p>
    <w:p w:rsidR="00AE2CD1" w:rsidRPr="001305E9" w:rsidRDefault="00AE2CD1">
      <w:pPr>
        <w:rPr>
          <w:rFonts w:ascii="Arabic Typesetting" w:hAnsi="Arabic Typesetting" w:cs="Arabic Typesetting"/>
          <w:sz w:val="24"/>
          <w:szCs w:val="24"/>
        </w:rPr>
      </w:pPr>
    </w:p>
    <w:sectPr w:rsidR="00AE2CD1" w:rsidRPr="001305E9" w:rsidSect="0067247A">
      <w:headerReference w:type="even" r:id="rId9"/>
      <w:headerReference w:type="default" r:id="rId10"/>
      <w:footerReference w:type="even" r:id="rId11"/>
      <w:footerReference w:type="default" r:id="rId12"/>
      <w:headerReference w:type="first" r:id="rId13"/>
      <w:footerReference w:type="first" r:id="rId14"/>
      <w:pgSz w:w="11906" w:h="16838"/>
      <w:pgMar w:top="576" w:right="864" w:bottom="1440" w:left="864" w:header="720" w:footer="720" w:gutter="288"/>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7A1" w:rsidRDefault="00B357A1">
      <w:pPr>
        <w:spacing w:after="0" w:line="240" w:lineRule="auto"/>
      </w:pPr>
      <w:r>
        <w:separator/>
      </w:r>
    </w:p>
  </w:endnote>
  <w:endnote w:type="continuationSeparator" w:id="0">
    <w:p w:rsidR="00B357A1" w:rsidRDefault="00B35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587" w:rsidRDefault="00B357A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1F3" w:rsidRDefault="00981FF9" w:rsidP="00382671">
    <w:pPr>
      <w:pStyle w:val="Footer"/>
      <w:rPr>
        <w:rStyle w:val="PageNumber"/>
      </w:rPr>
    </w:pPr>
    <w:r>
      <w:t xml:space="preserve">        </w:t>
    </w:r>
  </w:p>
  <w:tbl>
    <w:tblPr>
      <w:bidiVisual/>
      <w:tblW w:w="0" w:type="auto"/>
      <w:tblLook w:val="04A0" w:firstRow="1" w:lastRow="0" w:firstColumn="1" w:lastColumn="0" w:noHBand="0" w:noVBand="1"/>
    </w:tblPr>
    <w:tblGrid>
      <w:gridCol w:w="3294"/>
      <w:gridCol w:w="3327"/>
      <w:gridCol w:w="3269"/>
    </w:tblGrid>
    <w:tr w:rsidR="000E41F3" w:rsidTr="008A09ED">
      <w:tc>
        <w:tcPr>
          <w:tcW w:w="3368" w:type="dxa"/>
          <w:shd w:val="clear" w:color="auto" w:fill="auto"/>
        </w:tcPr>
        <w:p w:rsidR="000E41F3" w:rsidRDefault="00981FF9" w:rsidP="00402DB6">
          <w:pPr>
            <w:pStyle w:val="Footer"/>
            <w:bidi/>
            <w:rPr>
              <w:rtl/>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2.1.2</w:t>
          </w:r>
        </w:p>
      </w:tc>
      <w:tc>
        <w:tcPr>
          <w:tcW w:w="3369" w:type="dxa"/>
          <w:shd w:val="clear" w:color="auto" w:fill="auto"/>
        </w:tcPr>
        <w:p w:rsidR="000E41F3" w:rsidRPr="00FE6762" w:rsidRDefault="00981FF9" w:rsidP="008A09ED">
          <w:pPr>
            <w:pStyle w:val="Footer"/>
            <w:bidi/>
            <w:jc w:val="right"/>
            <w:rPr>
              <w:rFonts w:ascii="Sakkal Majalla" w:hAnsi="Sakkal Majalla" w:cs="Sakkal Majalla"/>
              <w:sz w:val="30"/>
              <w:szCs w:val="30"/>
              <w:rtl/>
              <w:lang w:bidi="ar-JO"/>
            </w:rPr>
          </w:pPr>
          <w:r w:rsidRPr="00FE6762">
            <w:rPr>
              <w:rFonts w:ascii="Sakkal Majalla" w:hAnsi="Sakkal Majalla" w:cs="Sakkal Majalla" w:hint="cs"/>
              <w:sz w:val="30"/>
              <w:szCs w:val="30"/>
              <w:rtl/>
              <w:lang w:bidi="ar-JO"/>
            </w:rPr>
            <w:t>مخطط المادة الدراسية</w:t>
          </w:r>
          <w:r w:rsidRPr="00FE6762">
            <w:rPr>
              <w:rFonts w:ascii="Sakkal Majalla" w:hAnsi="Sakkal Majalla" w:cs="Sakkal Majalla"/>
              <w:sz w:val="30"/>
              <w:szCs w:val="30"/>
              <w:lang w:bidi="ar-JO"/>
            </w:rPr>
            <w:t xml:space="preserve">                         </w:t>
          </w:r>
        </w:p>
      </w:tc>
      <w:tc>
        <w:tcPr>
          <w:tcW w:w="3369" w:type="dxa"/>
          <w:shd w:val="clear" w:color="auto" w:fill="auto"/>
        </w:tcPr>
        <w:p w:rsidR="000E41F3" w:rsidRPr="00FE6762" w:rsidRDefault="00981FF9" w:rsidP="008A09ED">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fldChar w:fldCharType="begin"/>
          </w:r>
          <w:r w:rsidRPr="00FE6762">
            <w:rPr>
              <w:rFonts w:ascii="Sakkal Majalla" w:hAnsi="Sakkal Majalla" w:cs="Sakkal Majalla"/>
              <w:sz w:val="30"/>
              <w:szCs w:val="30"/>
              <w:lang w:bidi="ar-JO"/>
            </w:rPr>
            <w:instrText xml:space="preserve"> PAGE   \* MERGEFORMAT </w:instrText>
          </w:r>
          <w:r w:rsidRPr="00FE6762">
            <w:rPr>
              <w:rFonts w:ascii="Sakkal Majalla" w:hAnsi="Sakkal Majalla" w:cs="Sakkal Majalla"/>
              <w:sz w:val="30"/>
              <w:szCs w:val="30"/>
              <w:lang w:bidi="ar-JO"/>
            </w:rPr>
            <w:fldChar w:fldCharType="separate"/>
          </w:r>
          <w:r w:rsidR="001B3CCA">
            <w:rPr>
              <w:rFonts w:ascii="Sakkal Majalla" w:hAnsi="Sakkal Majalla" w:cs="Sakkal Majalla"/>
              <w:noProof/>
              <w:sz w:val="30"/>
              <w:szCs w:val="30"/>
              <w:rtl/>
              <w:lang w:bidi="ar-JO"/>
            </w:rPr>
            <w:t>1</w:t>
          </w:r>
          <w:r w:rsidRPr="00FE6762">
            <w:rPr>
              <w:rFonts w:ascii="Sakkal Majalla" w:hAnsi="Sakkal Majalla" w:cs="Sakkal Majalla"/>
              <w:sz w:val="30"/>
              <w:szCs w:val="30"/>
              <w:lang w:bidi="ar-JO"/>
            </w:rPr>
            <w:fldChar w:fldCharType="end"/>
          </w:r>
        </w:p>
      </w:tc>
    </w:tr>
  </w:tbl>
  <w:p w:rsidR="00332B9A" w:rsidRDefault="00B357A1" w:rsidP="000E41F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81D" w:rsidRDefault="00B357A1">
    <w:pPr>
      <w:pStyle w:val="Footer"/>
      <w:jc w:val="right"/>
      <w:rPr>
        <w:noProof/>
      </w:rPr>
    </w:pPr>
  </w:p>
  <w:p w:rsidR="000E41F3" w:rsidRDefault="00B357A1">
    <w:pPr>
      <w:pStyle w:val="Footer"/>
      <w:jc w:val="right"/>
      <w:rPr>
        <w:noProof/>
      </w:rPr>
    </w:pPr>
  </w:p>
  <w:p w:rsidR="00FE6762" w:rsidRDefault="00B357A1" w:rsidP="00FE6762">
    <w:pPr>
      <w:pStyle w:val="Footer"/>
      <w:bidi/>
      <w:jc w:val="right"/>
    </w:pPr>
  </w:p>
  <w:p w:rsidR="00CF081D" w:rsidRDefault="00B357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7A1" w:rsidRDefault="00B357A1">
      <w:pPr>
        <w:spacing w:after="0" w:line="240" w:lineRule="auto"/>
      </w:pPr>
      <w:r>
        <w:separator/>
      </w:r>
    </w:p>
  </w:footnote>
  <w:footnote w:type="continuationSeparator" w:id="0">
    <w:p w:rsidR="00B357A1" w:rsidRDefault="00B35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587" w:rsidRDefault="00B357A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F1F" w:rsidRDefault="00B357A1">
    <w:pPr>
      <w:pStyle w:val="Header"/>
      <w:jc w:val="right"/>
      <w:rPr>
        <w:b/>
        <w:sz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1F3" w:rsidRDefault="00B357A1" w:rsidP="00FE6762">
    <w:pPr>
      <w:pStyle w:val="Header"/>
      <w:jc w:val="center"/>
      <w:rPr>
        <w:rFonts w:ascii="Sakkal Majalla" w:hAnsi="Sakkal Majalla" w:cs="Sakkal Majalla"/>
        <w:b/>
        <w:bCs/>
        <w:szCs w:val="28"/>
      </w:rPr>
    </w:pPr>
  </w:p>
  <w:p w:rsidR="005225C7" w:rsidRDefault="00B357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157B"/>
    <w:multiLevelType w:val="hybridMultilevel"/>
    <w:tmpl w:val="5D666FA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1D54E59"/>
    <w:multiLevelType w:val="hybridMultilevel"/>
    <w:tmpl w:val="12B2767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5254EED"/>
    <w:multiLevelType w:val="hybridMultilevel"/>
    <w:tmpl w:val="58E83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06368"/>
    <w:multiLevelType w:val="hybridMultilevel"/>
    <w:tmpl w:val="AF1A00E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2E78686B"/>
    <w:multiLevelType w:val="hybridMultilevel"/>
    <w:tmpl w:val="21C6FB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B4F78"/>
    <w:multiLevelType w:val="hybridMultilevel"/>
    <w:tmpl w:val="EA7AD5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0B597E"/>
    <w:multiLevelType w:val="hybridMultilevel"/>
    <w:tmpl w:val="C15EEB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517714"/>
    <w:multiLevelType w:val="hybridMultilevel"/>
    <w:tmpl w:val="20F82F4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3E0B7573"/>
    <w:multiLevelType w:val="hybridMultilevel"/>
    <w:tmpl w:val="292CC8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FF64F1"/>
    <w:multiLevelType w:val="hybridMultilevel"/>
    <w:tmpl w:val="20F82F4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514A3DC4"/>
    <w:multiLevelType w:val="hybridMultilevel"/>
    <w:tmpl w:val="ACEEA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567ADE"/>
    <w:multiLevelType w:val="hybridMultilevel"/>
    <w:tmpl w:val="DB0E5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B5D52"/>
    <w:multiLevelType w:val="hybridMultilevel"/>
    <w:tmpl w:val="12B2767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6AE9288B"/>
    <w:multiLevelType w:val="hybridMultilevel"/>
    <w:tmpl w:val="4D54E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912BC0"/>
    <w:multiLevelType w:val="hybridMultilevel"/>
    <w:tmpl w:val="12B2767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18D088E"/>
    <w:multiLevelType w:val="hybridMultilevel"/>
    <w:tmpl w:val="CD3C366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78F64E5E"/>
    <w:multiLevelType w:val="hybridMultilevel"/>
    <w:tmpl w:val="53D811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CC5F34"/>
    <w:multiLevelType w:val="hybridMultilevel"/>
    <w:tmpl w:val="521C56AC"/>
    <w:lvl w:ilvl="0" w:tplc="7B5CE2B0">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6"/>
  </w:num>
  <w:num w:numId="2">
    <w:abstractNumId w:val="15"/>
  </w:num>
  <w:num w:numId="3">
    <w:abstractNumId w:val="8"/>
  </w:num>
  <w:num w:numId="4">
    <w:abstractNumId w:val="5"/>
  </w:num>
  <w:num w:numId="5">
    <w:abstractNumId w:val="4"/>
  </w:num>
  <w:num w:numId="6">
    <w:abstractNumId w:val="6"/>
  </w:num>
  <w:num w:numId="7">
    <w:abstractNumId w:val="18"/>
  </w:num>
  <w:num w:numId="8">
    <w:abstractNumId w:val="17"/>
  </w:num>
  <w:num w:numId="9">
    <w:abstractNumId w:val="7"/>
  </w:num>
  <w:num w:numId="10">
    <w:abstractNumId w:val="12"/>
  </w:num>
  <w:num w:numId="11">
    <w:abstractNumId w:val="1"/>
  </w:num>
  <w:num w:numId="12">
    <w:abstractNumId w:val="14"/>
  </w:num>
  <w:num w:numId="13">
    <w:abstractNumId w:val="9"/>
  </w:num>
  <w:num w:numId="14">
    <w:abstractNumId w:val="11"/>
  </w:num>
  <w:num w:numId="15">
    <w:abstractNumId w:val="10"/>
  </w:num>
  <w:num w:numId="16">
    <w:abstractNumId w:val="0"/>
  </w:num>
  <w:num w:numId="17">
    <w:abstractNumId w:val="13"/>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4F"/>
    <w:rsid w:val="000366E2"/>
    <w:rsid w:val="000645B3"/>
    <w:rsid w:val="00071AF8"/>
    <w:rsid w:val="000B0E32"/>
    <w:rsid w:val="001305E9"/>
    <w:rsid w:val="001B3CCA"/>
    <w:rsid w:val="001F32C2"/>
    <w:rsid w:val="00220726"/>
    <w:rsid w:val="00251BC0"/>
    <w:rsid w:val="00263621"/>
    <w:rsid w:val="00355AEB"/>
    <w:rsid w:val="00382583"/>
    <w:rsid w:val="004433BF"/>
    <w:rsid w:val="00464438"/>
    <w:rsid w:val="00495320"/>
    <w:rsid w:val="004D0CCA"/>
    <w:rsid w:val="00530D91"/>
    <w:rsid w:val="00544AA2"/>
    <w:rsid w:val="005B1624"/>
    <w:rsid w:val="0061573C"/>
    <w:rsid w:val="00627D92"/>
    <w:rsid w:val="006374C6"/>
    <w:rsid w:val="00650F83"/>
    <w:rsid w:val="006565BF"/>
    <w:rsid w:val="006706EB"/>
    <w:rsid w:val="0067247A"/>
    <w:rsid w:val="006A743B"/>
    <w:rsid w:val="00702F35"/>
    <w:rsid w:val="007B2CB8"/>
    <w:rsid w:val="007F05E4"/>
    <w:rsid w:val="00814221"/>
    <w:rsid w:val="00827A35"/>
    <w:rsid w:val="00842317"/>
    <w:rsid w:val="00880648"/>
    <w:rsid w:val="008D0793"/>
    <w:rsid w:val="00974697"/>
    <w:rsid w:val="00981FF9"/>
    <w:rsid w:val="009A79EC"/>
    <w:rsid w:val="009D2A10"/>
    <w:rsid w:val="00A05C89"/>
    <w:rsid w:val="00A239F0"/>
    <w:rsid w:val="00A54CA7"/>
    <w:rsid w:val="00A556E8"/>
    <w:rsid w:val="00A627EB"/>
    <w:rsid w:val="00AE2CD1"/>
    <w:rsid w:val="00B357A1"/>
    <w:rsid w:val="00BB225D"/>
    <w:rsid w:val="00BC12FC"/>
    <w:rsid w:val="00C41990"/>
    <w:rsid w:val="00C56380"/>
    <w:rsid w:val="00CB364F"/>
    <w:rsid w:val="00D24243"/>
    <w:rsid w:val="00E12B5D"/>
    <w:rsid w:val="00E438DD"/>
    <w:rsid w:val="00EE2616"/>
    <w:rsid w:val="00F37CC7"/>
    <w:rsid w:val="00F439F6"/>
    <w:rsid w:val="00F527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ACE48-24EE-4669-9712-8B47B957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unhideWhenUsed/>
    <w:rsid w:val="0067247A"/>
    <w:pPr>
      <w:tabs>
        <w:tab w:val="center" w:pos="4680"/>
        <w:tab w:val="right" w:pos="9360"/>
      </w:tabs>
      <w:spacing w:after="0" w:line="240" w:lineRule="auto"/>
    </w:pPr>
  </w:style>
  <w:style w:type="character" w:customStyle="1" w:styleId="HeaderChar">
    <w:name w:val="Header Char"/>
    <w:aliases w:val="Heading7 Char"/>
    <w:basedOn w:val="DefaultParagraphFont"/>
    <w:link w:val="Header"/>
    <w:uiPriority w:val="99"/>
    <w:rsid w:val="0067247A"/>
  </w:style>
  <w:style w:type="paragraph" w:styleId="Footer">
    <w:name w:val="footer"/>
    <w:basedOn w:val="Normal"/>
    <w:link w:val="FooterChar"/>
    <w:uiPriority w:val="99"/>
    <w:semiHidden/>
    <w:unhideWhenUsed/>
    <w:rsid w:val="006724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247A"/>
  </w:style>
  <w:style w:type="character" w:styleId="PageNumber">
    <w:name w:val="page number"/>
    <w:basedOn w:val="DefaultParagraphFont"/>
    <w:rsid w:val="0067247A"/>
  </w:style>
  <w:style w:type="character" w:styleId="Hyperlink">
    <w:name w:val="Hyperlink"/>
    <w:basedOn w:val="DefaultParagraphFont"/>
    <w:uiPriority w:val="99"/>
    <w:unhideWhenUsed/>
    <w:rsid w:val="00C41990"/>
    <w:rPr>
      <w:color w:val="0563C1" w:themeColor="hyperlink"/>
      <w:u w:val="single"/>
    </w:rPr>
  </w:style>
  <w:style w:type="paragraph" w:styleId="ListParagraph">
    <w:name w:val="List Paragraph"/>
    <w:basedOn w:val="Normal"/>
    <w:uiPriority w:val="34"/>
    <w:qFormat/>
    <w:rsid w:val="00C41990"/>
    <w:pPr>
      <w:ind w:left="720"/>
      <w:contextualSpacing/>
    </w:pPr>
  </w:style>
  <w:style w:type="paragraph" w:customStyle="1" w:styleId="ps1Char">
    <w:name w:val="ps1 Char"/>
    <w:basedOn w:val="Normal"/>
    <w:link w:val="ps1CharChar"/>
    <w:autoRedefine/>
    <w:rsid w:val="0061573C"/>
    <w:pPr>
      <w:keepNext/>
      <w:tabs>
        <w:tab w:val="left" w:pos="576"/>
        <w:tab w:val="left" w:pos="1152"/>
        <w:tab w:val="left" w:pos="1728"/>
        <w:tab w:val="left" w:pos="2304"/>
      </w:tabs>
      <w:bidi/>
      <w:spacing w:after="0" w:line="276" w:lineRule="auto"/>
      <w:ind w:left="630"/>
    </w:pPr>
    <w:rPr>
      <w:rFonts w:ascii="Simplified Arabic" w:eastAsia="Times New Roman" w:hAnsi="Simplified Arabic" w:cs="Simplified Arabic"/>
      <w:lang w:val="en-GB" w:eastAsia="x-none" w:bidi="ar-JO"/>
    </w:rPr>
  </w:style>
  <w:style w:type="character" w:customStyle="1" w:styleId="ps1CharChar">
    <w:name w:val="ps1 Char Char"/>
    <w:link w:val="ps1Char"/>
    <w:rsid w:val="0061573C"/>
    <w:rPr>
      <w:rFonts w:ascii="Simplified Arabic" w:eastAsia="Times New Roman" w:hAnsi="Simplified Arabic" w:cs="Simplified Arabic"/>
      <w:lang w:val="en-GB" w:eastAsia="x-none" w:bidi="ar-JO"/>
    </w:rPr>
  </w:style>
  <w:style w:type="paragraph" w:customStyle="1" w:styleId="ps1numbered">
    <w:name w:val="ps1 numbered"/>
    <w:basedOn w:val="ps1Char"/>
    <w:rsid w:val="001305E9"/>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5F926B-0DB4-48BF-885A-DD198042BD3C}"/>
</file>

<file path=customXml/itemProps2.xml><?xml version="1.0" encoding="utf-8"?>
<ds:datastoreItem xmlns:ds="http://schemas.openxmlformats.org/officeDocument/2006/customXml" ds:itemID="{9857BBF9-6EC5-4A5D-A687-F2E8892634C8}"/>
</file>

<file path=customXml/itemProps3.xml><?xml version="1.0" encoding="utf-8"?>
<ds:datastoreItem xmlns:ds="http://schemas.openxmlformats.org/officeDocument/2006/customXml" ds:itemID="{49CA6B0A-4F62-4FA6-9B89-7F8C1EBEF810}"/>
</file>

<file path=docProps/app.xml><?xml version="1.0" encoding="utf-8"?>
<Properties xmlns="http://schemas.openxmlformats.org/officeDocument/2006/extended-properties" xmlns:vt="http://schemas.openxmlformats.org/officeDocument/2006/docPropsVTypes">
  <Template>Normal.dotm</Template>
  <TotalTime>0</TotalTime>
  <Pages>4</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shadina alqady</dc:creator>
  <cp:keywords/>
  <dc:description/>
  <cp:lastModifiedBy>Muna Slaihat</cp:lastModifiedBy>
  <cp:revision>2</cp:revision>
  <dcterms:created xsi:type="dcterms:W3CDTF">2020-01-29T06:44:00Z</dcterms:created>
  <dcterms:modified xsi:type="dcterms:W3CDTF">2020-01-29T06:44:00Z</dcterms:modified>
</cp:coreProperties>
</file>